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1260" w14:textId="08A02823" w:rsidR="009E30AA" w:rsidRPr="00CC7844" w:rsidRDefault="009E30AA" w:rsidP="009E30AA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REGLAMENTO DE BECA</w:t>
      </w:r>
      <w:r w:rsidR="006F1EF7" w:rsidRPr="00CC784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b/>
          <w:bCs/>
          <w:sz w:val="20"/>
          <w:szCs w:val="20"/>
        </w:rPr>
        <w:t xml:space="preserve">– CONVOCATORIA </w:t>
      </w:r>
      <w:r w:rsidR="00FC0358" w:rsidRPr="00CC7844">
        <w:rPr>
          <w:rFonts w:asciiTheme="minorHAnsi" w:hAnsiTheme="minorHAnsi" w:cs="Arial"/>
          <w:b/>
          <w:bCs/>
          <w:sz w:val="20"/>
          <w:szCs w:val="20"/>
        </w:rPr>
        <w:t>20</w:t>
      </w:r>
      <w:r w:rsidR="00976582" w:rsidRPr="00CC7844">
        <w:rPr>
          <w:rFonts w:asciiTheme="minorHAnsi" w:hAnsiTheme="minorHAnsi" w:cs="Arial"/>
          <w:b/>
          <w:bCs/>
          <w:sz w:val="20"/>
          <w:szCs w:val="20"/>
        </w:rPr>
        <w:t>2</w:t>
      </w:r>
      <w:r w:rsidR="0031521B">
        <w:rPr>
          <w:rFonts w:asciiTheme="minorHAnsi" w:hAnsiTheme="minorHAnsi" w:cs="Arial"/>
          <w:b/>
          <w:bCs/>
          <w:sz w:val="20"/>
          <w:szCs w:val="20"/>
        </w:rPr>
        <w:t>5</w:t>
      </w:r>
      <w:r w:rsidR="00612199" w:rsidRPr="00CC7844">
        <w:rPr>
          <w:rFonts w:asciiTheme="minorHAnsi" w:hAnsiTheme="minorHAnsi" w:cs="Arial"/>
          <w:b/>
          <w:bCs/>
          <w:sz w:val="20"/>
          <w:szCs w:val="20"/>
        </w:rPr>
        <w:t>-202</w:t>
      </w:r>
      <w:r w:rsidR="0031521B">
        <w:rPr>
          <w:rFonts w:asciiTheme="minorHAnsi" w:hAnsiTheme="minorHAnsi" w:cs="Arial"/>
          <w:b/>
          <w:bCs/>
          <w:sz w:val="20"/>
          <w:szCs w:val="20"/>
        </w:rPr>
        <w:t>6</w:t>
      </w:r>
      <w:r w:rsidR="00612199" w:rsidRPr="00CC7844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79D2E3C8" w14:textId="77777777" w:rsidR="009E30AA" w:rsidRPr="00CC7844" w:rsidRDefault="009E30AA" w:rsidP="00AC26C5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CC7844">
        <w:rPr>
          <w:rFonts w:asciiTheme="minorHAnsi" w:hAnsiTheme="minorHAnsi"/>
          <w:b/>
          <w:sz w:val="20"/>
          <w:szCs w:val="20"/>
        </w:rPr>
        <w:t>PARA</w:t>
      </w:r>
      <w:r w:rsidR="00C812E7" w:rsidRPr="00CC7844">
        <w:rPr>
          <w:rFonts w:asciiTheme="minorHAnsi" w:hAnsiTheme="minorHAnsi"/>
          <w:b/>
          <w:sz w:val="20"/>
          <w:szCs w:val="20"/>
        </w:rPr>
        <w:t xml:space="preserve"> REALIZAR</w:t>
      </w:r>
      <w:r w:rsidRPr="00CC7844">
        <w:rPr>
          <w:rFonts w:asciiTheme="minorHAnsi" w:hAnsiTheme="minorHAnsi"/>
          <w:b/>
          <w:sz w:val="20"/>
          <w:szCs w:val="20"/>
        </w:rPr>
        <w:t xml:space="preserve"> </w:t>
      </w:r>
      <w:r w:rsidR="00037059" w:rsidRPr="00CC7844">
        <w:rPr>
          <w:rFonts w:asciiTheme="minorHAnsi" w:hAnsiTheme="minorHAnsi"/>
          <w:b/>
          <w:sz w:val="20"/>
          <w:szCs w:val="20"/>
        </w:rPr>
        <w:t>ESTANCIAS DE INVESTIGACIÓN</w:t>
      </w:r>
      <w:r w:rsidR="00C47674" w:rsidRPr="00CC7844">
        <w:rPr>
          <w:rFonts w:asciiTheme="minorHAnsi" w:hAnsiTheme="minorHAnsi"/>
          <w:b/>
          <w:sz w:val="20"/>
          <w:szCs w:val="20"/>
        </w:rPr>
        <w:t xml:space="preserve"> </w:t>
      </w:r>
      <w:r w:rsidR="00C812E7" w:rsidRPr="00CC7844">
        <w:rPr>
          <w:rFonts w:asciiTheme="minorHAnsi" w:hAnsiTheme="minorHAnsi"/>
          <w:b/>
          <w:sz w:val="20"/>
          <w:szCs w:val="20"/>
        </w:rPr>
        <w:t xml:space="preserve">EN </w:t>
      </w:r>
      <w:r w:rsidR="00BE45E6" w:rsidRPr="00CC7844">
        <w:rPr>
          <w:rFonts w:asciiTheme="minorHAnsi" w:hAnsiTheme="minorHAnsi"/>
          <w:b/>
          <w:sz w:val="20"/>
          <w:szCs w:val="20"/>
        </w:rPr>
        <w:t xml:space="preserve">UNIVERSIDADES DE </w:t>
      </w:r>
      <w:r w:rsidR="00C812E7" w:rsidRPr="00CC7844">
        <w:rPr>
          <w:rFonts w:asciiTheme="minorHAnsi" w:hAnsiTheme="minorHAnsi"/>
          <w:b/>
          <w:sz w:val="20"/>
          <w:szCs w:val="20"/>
        </w:rPr>
        <w:t>LOS ESTADOS UNIDOS</w:t>
      </w:r>
    </w:p>
    <w:p w14:paraId="2A7979FA" w14:textId="377B388E" w:rsidR="00BE45E6" w:rsidRPr="00CC7844" w:rsidRDefault="00BE45E6" w:rsidP="00BE45E6">
      <w:pPr>
        <w:spacing w:before="360"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Visto el convenio firmado entre el</w:t>
      </w:r>
      <w:r w:rsidR="009F6394"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31521B">
        <w:rPr>
          <w:rFonts w:asciiTheme="minorHAnsi" w:hAnsiTheme="minorHAnsi" w:cs="Arial"/>
          <w:sz w:val="20"/>
          <w:szCs w:val="20"/>
        </w:rPr>
        <w:t xml:space="preserve">entonces </w:t>
      </w:r>
      <w:r w:rsidR="00C47674" w:rsidRPr="00CC7844">
        <w:rPr>
          <w:rFonts w:asciiTheme="minorHAnsi" w:hAnsiTheme="minorHAnsi" w:cs="Arial"/>
          <w:sz w:val="20"/>
          <w:szCs w:val="20"/>
        </w:rPr>
        <w:t>Ministerio de Educación</w:t>
      </w:r>
      <w:r w:rsidR="00C63CB4">
        <w:rPr>
          <w:rFonts w:asciiTheme="minorHAnsi" w:hAnsiTheme="minorHAnsi" w:cs="Arial"/>
          <w:sz w:val="20"/>
          <w:szCs w:val="20"/>
        </w:rPr>
        <w:t xml:space="preserve"> </w:t>
      </w:r>
      <w:r w:rsidR="00AC26C5" w:rsidRPr="00CC7844">
        <w:rPr>
          <w:rFonts w:asciiTheme="minorHAnsi" w:hAnsiTheme="minorHAnsi" w:cs="Arial"/>
          <w:sz w:val="20"/>
          <w:szCs w:val="20"/>
        </w:rPr>
        <w:t>de la Nación</w:t>
      </w:r>
      <w:r w:rsidRPr="00CC7844">
        <w:rPr>
          <w:rFonts w:asciiTheme="minorHAnsi" w:hAnsiTheme="minorHAnsi" w:cs="Arial"/>
          <w:sz w:val="20"/>
          <w:szCs w:val="20"/>
        </w:rPr>
        <w:t xml:space="preserve"> (el MINISTERIO) y la Comisión </w:t>
      </w:r>
      <w:proofErr w:type="spellStart"/>
      <w:r w:rsidRPr="00CC7844">
        <w:rPr>
          <w:rFonts w:asciiTheme="minorHAnsi" w:hAnsiTheme="minorHAnsi" w:cs="Arial"/>
          <w:sz w:val="20"/>
          <w:szCs w:val="20"/>
        </w:rPr>
        <w:t>Fulb</w:t>
      </w:r>
      <w:r w:rsidR="00C47674" w:rsidRPr="00CC7844">
        <w:rPr>
          <w:rFonts w:asciiTheme="minorHAnsi" w:hAnsiTheme="minorHAnsi" w:cs="Arial"/>
          <w:sz w:val="20"/>
          <w:szCs w:val="20"/>
        </w:rPr>
        <w:t>right</w:t>
      </w:r>
      <w:proofErr w:type="spellEnd"/>
      <w:r w:rsidR="00C47674" w:rsidRPr="00CC7844">
        <w:rPr>
          <w:rFonts w:asciiTheme="minorHAnsi" w:hAnsiTheme="minorHAnsi" w:cs="Arial"/>
          <w:sz w:val="20"/>
          <w:szCs w:val="20"/>
        </w:rPr>
        <w:t xml:space="preserve"> (la COMISIÓN)</w:t>
      </w:r>
      <w:r w:rsidR="00976582" w:rsidRPr="00CC7844">
        <w:rPr>
          <w:rFonts w:asciiTheme="minorHAnsi" w:hAnsiTheme="minorHAnsi" w:cs="Arial"/>
          <w:sz w:val="20"/>
          <w:szCs w:val="20"/>
        </w:rPr>
        <w:t>,</w:t>
      </w:r>
      <w:r w:rsidR="00C47674" w:rsidRPr="00CC7844">
        <w:rPr>
          <w:rFonts w:asciiTheme="minorHAnsi" w:hAnsiTheme="minorHAnsi" w:cs="Arial"/>
          <w:sz w:val="20"/>
          <w:szCs w:val="20"/>
        </w:rPr>
        <w:t xml:space="preserve"> dado que el intercambio de investigadores</w:t>
      </w:r>
      <w:r w:rsidR="00AC7D0B" w:rsidRPr="00CC7844">
        <w:rPr>
          <w:rFonts w:asciiTheme="minorHAnsi" w:hAnsiTheme="minorHAnsi" w:cs="Arial"/>
          <w:sz w:val="20"/>
          <w:szCs w:val="20"/>
        </w:rPr>
        <w:t>/as</w:t>
      </w:r>
      <w:r w:rsidR="00C47674" w:rsidRPr="00CC7844">
        <w:rPr>
          <w:rFonts w:asciiTheme="minorHAnsi" w:hAnsiTheme="minorHAnsi" w:cs="Arial"/>
          <w:sz w:val="20"/>
          <w:szCs w:val="20"/>
        </w:rPr>
        <w:t xml:space="preserve"> de alto nivel es considerado prioritario</w:t>
      </w:r>
      <w:r w:rsidRPr="00CC7844">
        <w:rPr>
          <w:rFonts w:asciiTheme="minorHAnsi" w:hAnsiTheme="minorHAnsi" w:cs="Arial"/>
          <w:sz w:val="20"/>
          <w:szCs w:val="20"/>
        </w:rPr>
        <w:t xml:space="preserve"> para el otorgamiento de becas;</w:t>
      </w:r>
    </w:p>
    <w:p w14:paraId="11492B4A" w14:textId="79A7492C" w:rsidR="00BE45E6" w:rsidRPr="00CC7844" w:rsidRDefault="00BE45E6" w:rsidP="00BE45E6">
      <w:pPr>
        <w:spacing w:before="120"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Y considerando que la cooperación internacional se concreta de manera preferencial a través del intercambio educativo;</w:t>
      </w:r>
      <w:r w:rsidR="00612199" w:rsidRPr="00CC7844">
        <w:rPr>
          <w:rFonts w:asciiTheme="minorHAnsi" w:hAnsiTheme="minorHAnsi" w:cs="Arial"/>
          <w:sz w:val="20"/>
          <w:szCs w:val="20"/>
        </w:rPr>
        <w:t xml:space="preserve"> dichas instituciones anuncian la apertura de la Convocatoria a estas becas según el presente Reglamento </w:t>
      </w:r>
    </w:p>
    <w:p w14:paraId="260F6A0E" w14:textId="44DA5C7E" w:rsidR="00BE45E6" w:rsidRPr="00CC7844" w:rsidRDefault="00BE45E6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Destinatarios</w:t>
      </w:r>
      <w:r w:rsidR="00AC7D0B" w:rsidRPr="00CC7844">
        <w:rPr>
          <w:rFonts w:asciiTheme="minorHAnsi" w:hAnsiTheme="minorHAnsi" w:cs="Arial"/>
          <w:b/>
          <w:sz w:val="20"/>
          <w:szCs w:val="20"/>
        </w:rPr>
        <w:t>/as</w:t>
      </w:r>
      <w:r w:rsidRPr="00CC7844">
        <w:rPr>
          <w:rFonts w:asciiTheme="minorHAnsi" w:hAnsiTheme="minorHAnsi" w:cs="Arial"/>
          <w:sz w:val="20"/>
          <w:szCs w:val="20"/>
        </w:rPr>
        <w:t xml:space="preserve">: </w:t>
      </w:r>
      <w:r w:rsidR="00C47674" w:rsidRPr="00CC7844">
        <w:rPr>
          <w:rFonts w:asciiTheme="minorHAnsi" w:hAnsiTheme="minorHAnsi" w:cs="Arial"/>
          <w:i/>
          <w:sz w:val="20"/>
          <w:szCs w:val="20"/>
        </w:rPr>
        <w:t>investigadores</w:t>
      </w:r>
      <w:r w:rsidR="00AC7D0B" w:rsidRPr="00CC7844">
        <w:rPr>
          <w:rFonts w:asciiTheme="minorHAnsi" w:hAnsiTheme="minorHAnsi" w:cs="Arial"/>
          <w:i/>
          <w:sz w:val="20"/>
          <w:szCs w:val="20"/>
        </w:rPr>
        <w:t>/as</w:t>
      </w:r>
      <w:r w:rsidR="00C47674" w:rsidRPr="00CC7844">
        <w:rPr>
          <w:rFonts w:asciiTheme="minorHAnsi" w:hAnsiTheme="minorHAnsi" w:cs="Arial"/>
          <w:i/>
          <w:sz w:val="20"/>
          <w:szCs w:val="20"/>
        </w:rPr>
        <w:t xml:space="preserve"> de universidades u otras instituciones académicas y/o científicas</w:t>
      </w:r>
      <w:r w:rsidR="00B9525D" w:rsidRPr="00CC7844">
        <w:rPr>
          <w:rFonts w:asciiTheme="minorHAnsi" w:hAnsiTheme="minorHAnsi" w:cs="Arial"/>
          <w:i/>
          <w:sz w:val="20"/>
          <w:szCs w:val="20"/>
        </w:rPr>
        <w:t xml:space="preserve"> </w:t>
      </w:r>
      <w:r w:rsidR="00C96D37" w:rsidRPr="00CC7844">
        <w:rPr>
          <w:rFonts w:asciiTheme="minorHAnsi" w:hAnsiTheme="minorHAnsi" w:cs="Arial"/>
          <w:i/>
          <w:sz w:val="20"/>
          <w:szCs w:val="20"/>
        </w:rPr>
        <w:t>argentinas</w:t>
      </w:r>
      <w:r w:rsidR="00B9525D" w:rsidRPr="00CC7844">
        <w:rPr>
          <w:rFonts w:asciiTheme="minorHAnsi" w:hAnsiTheme="minorHAnsi" w:cs="Arial"/>
          <w:i/>
          <w:sz w:val="20"/>
          <w:szCs w:val="20"/>
        </w:rPr>
        <w:t>.</w:t>
      </w:r>
    </w:p>
    <w:p w14:paraId="38645887" w14:textId="77777777" w:rsidR="00BE45E6" w:rsidRPr="00CC7844" w:rsidRDefault="00BE45E6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Finalidad</w:t>
      </w:r>
      <w:r w:rsidRPr="00CC7844">
        <w:rPr>
          <w:rFonts w:asciiTheme="minorHAnsi" w:hAnsiTheme="minorHAnsi" w:cs="Arial"/>
          <w:sz w:val="20"/>
          <w:szCs w:val="20"/>
        </w:rPr>
        <w:t xml:space="preserve">: </w:t>
      </w:r>
      <w:r w:rsidRPr="00CC7844">
        <w:rPr>
          <w:rFonts w:asciiTheme="minorHAnsi" w:hAnsiTheme="minorHAnsi" w:cs="Arial"/>
          <w:i/>
          <w:sz w:val="20"/>
          <w:szCs w:val="20"/>
        </w:rPr>
        <w:t xml:space="preserve">para realizar </w:t>
      </w:r>
      <w:r w:rsidR="00C47674" w:rsidRPr="00CC7844">
        <w:rPr>
          <w:rFonts w:asciiTheme="minorHAnsi" w:hAnsiTheme="minorHAnsi" w:cs="Arial"/>
          <w:i/>
          <w:sz w:val="20"/>
          <w:szCs w:val="20"/>
        </w:rPr>
        <w:t xml:space="preserve">estancias de investigación de nivel doctoral y posdoctoral </w:t>
      </w:r>
      <w:r w:rsidR="005E13CF" w:rsidRPr="00CC7844">
        <w:rPr>
          <w:rFonts w:asciiTheme="minorHAnsi" w:hAnsiTheme="minorHAnsi" w:cs="Arial"/>
          <w:i/>
          <w:sz w:val="20"/>
          <w:szCs w:val="20"/>
        </w:rPr>
        <w:t>en universidades de los Estados Unidos</w:t>
      </w:r>
      <w:r w:rsidRPr="00CC7844">
        <w:rPr>
          <w:rFonts w:asciiTheme="minorHAnsi" w:hAnsiTheme="minorHAnsi" w:cs="Arial"/>
          <w:i/>
          <w:sz w:val="20"/>
          <w:szCs w:val="20"/>
        </w:rPr>
        <w:t>.</w:t>
      </w:r>
    </w:p>
    <w:p w14:paraId="7CA50AC8" w14:textId="77777777" w:rsidR="00BE45E6" w:rsidRPr="00CC7844" w:rsidRDefault="003444E9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Duración</w:t>
      </w:r>
      <w:r w:rsidR="00BE45E6" w:rsidRPr="00CC7844">
        <w:rPr>
          <w:rFonts w:asciiTheme="minorHAnsi" w:hAnsiTheme="minorHAnsi" w:cs="Arial"/>
          <w:sz w:val="20"/>
          <w:szCs w:val="20"/>
        </w:rPr>
        <w:t xml:space="preserve">: </w:t>
      </w:r>
      <w:r w:rsidR="003439B8" w:rsidRPr="00CC7844">
        <w:rPr>
          <w:rFonts w:asciiTheme="minorHAnsi" w:hAnsiTheme="minorHAnsi" w:cs="Arial"/>
          <w:i/>
          <w:sz w:val="20"/>
          <w:szCs w:val="20"/>
        </w:rPr>
        <w:t>3 meses</w:t>
      </w:r>
      <w:r w:rsidR="007708B1" w:rsidRPr="00CC7844">
        <w:rPr>
          <w:rFonts w:asciiTheme="minorHAnsi" w:hAnsiTheme="minorHAnsi" w:cs="Arial"/>
          <w:i/>
          <w:sz w:val="20"/>
          <w:szCs w:val="20"/>
        </w:rPr>
        <w:t>.</w:t>
      </w:r>
      <w:r w:rsidR="00FC0358" w:rsidRPr="00CC7844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629B8F65" w14:textId="0E113509" w:rsidR="00BE45E6" w:rsidRPr="00CC7844" w:rsidRDefault="00BE45E6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Período de realización</w:t>
      </w:r>
      <w:r w:rsidRPr="00CC7844">
        <w:rPr>
          <w:rFonts w:asciiTheme="minorHAnsi" w:hAnsiTheme="minorHAnsi" w:cs="Arial"/>
          <w:sz w:val="20"/>
          <w:szCs w:val="20"/>
        </w:rPr>
        <w:t xml:space="preserve">: </w:t>
      </w:r>
      <w:r w:rsidR="003439B8" w:rsidRPr="00CC7844">
        <w:rPr>
          <w:rFonts w:asciiTheme="minorHAnsi" w:hAnsiTheme="minorHAnsi" w:cs="Arial"/>
          <w:i/>
          <w:sz w:val="20"/>
          <w:szCs w:val="20"/>
        </w:rPr>
        <w:t xml:space="preserve">Las estancias de </w:t>
      </w:r>
      <w:r w:rsidR="007708B1" w:rsidRPr="00CC7844">
        <w:rPr>
          <w:rFonts w:asciiTheme="minorHAnsi" w:hAnsiTheme="minorHAnsi" w:cs="Arial"/>
          <w:i/>
          <w:sz w:val="20"/>
          <w:szCs w:val="20"/>
        </w:rPr>
        <w:t xml:space="preserve">investigación se realizarán entre </w:t>
      </w:r>
      <w:r w:rsidR="000F2587" w:rsidRPr="00CC7844">
        <w:rPr>
          <w:rFonts w:asciiTheme="minorHAnsi" w:hAnsiTheme="minorHAnsi" w:cs="Arial"/>
          <w:i/>
          <w:sz w:val="20"/>
          <w:szCs w:val="20"/>
        </w:rPr>
        <w:t>ju</w:t>
      </w:r>
      <w:r w:rsidR="00F917E3">
        <w:rPr>
          <w:rFonts w:asciiTheme="minorHAnsi" w:hAnsiTheme="minorHAnsi" w:cs="Arial"/>
          <w:i/>
          <w:sz w:val="20"/>
          <w:szCs w:val="20"/>
        </w:rPr>
        <w:t>lio</w:t>
      </w:r>
      <w:r w:rsidR="000F2587" w:rsidRPr="00CC7844">
        <w:rPr>
          <w:rFonts w:asciiTheme="minorHAnsi" w:hAnsiTheme="minorHAnsi" w:cs="Arial"/>
          <w:i/>
          <w:sz w:val="20"/>
          <w:szCs w:val="20"/>
        </w:rPr>
        <w:t xml:space="preserve"> de </w:t>
      </w:r>
      <w:r w:rsidR="00612199" w:rsidRPr="00CC7844">
        <w:rPr>
          <w:rFonts w:asciiTheme="minorHAnsi" w:hAnsiTheme="minorHAnsi" w:cs="Arial"/>
          <w:i/>
          <w:sz w:val="20"/>
          <w:szCs w:val="20"/>
        </w:rPr>
        <w:t>202</w:t>
      </w:r>
      <w:r w:rsidR="0031521B">
        <w:rPr>
          <w:rFonts w:asciiTheme="minorHAnsi" w:hAnsiTheme="minorHAnsi" w:cs="Arial"/>
          <w:i/>
          <w:sz w:val="20"/>
          <w:szCs w:val="20"/>
        </w:rPr>
        <w:t>5</w:t>
      </w:r>
      <w:r w:rsidR="00612199" w:rsidRPr="00CC7844">
        <w:rPr>
          <w:rFonts w:asciiTheme="minorHAnsi" w:hAnsiTheme="minorHAnsi" w:cs="Arial"/>
          <w:i/>
          <w:sz w:val="20"/>
          <w:szCs w:val="20"/>
        </w:rPr>
        <w:t xml:space="preserve"> </w:t>
      </w:r>
      <w:r w:rsidR="000F2587" w:rsidRPr="00CC7844">
        <w:rPr>
          <w:rFonts w:asciiTheme="minorHAnsi" w:hAnsiTheme="minorHAnsi" w:cs="Arial"/>
          <w:i/>
          <w:sz w:val="20"/>
          <w:szCs w:val="20"/>
        </w:rPr>
        <w:t>y ju</w:t>
      </w:r>
      <w:r w:rsidR="00F917E3">
        <w:rPr>
          <w:rFonts w:asciiTheme="minorHAnsi" w:hAnsiTheme="minorHAnsi" w:cs="Arial"/>
          <w:i/>
          <w:sz w:val="20"/>
          <w:szCs w:val="20"/>
        </w:rPr>
        <w:t>lio</w:t>
      </w:r>
      <w:r w:rsidR="007708B1" w:rsidRPr="00CC7844">
        <w:rPr>
          <w:rFonts w:asciiTheme="minorHAnsi" w:hAnsiTheme="minorHAnsi" w:cs="Arial"/>
          <w:i/>
          <w:sz w:val="20"/>
          <w:szCs w:val="20"/>
        </w:rPr>
        <w:t xml:space="preserve"> </w:t>
      </w:r>
      <w:r w:rsidR="00396C1F" w:rsidRPr="00CC7844">
        <w:rPr>
          <w:rFonts w:asciiTheme="minorHAnsi" w:hAnsiTheme="minorHAnsi" w:cs="Arial"/>
          <w:i/>
          <w:sz w:val="20"/>
          <w:szCs w:val="20"/>
        </w:rPr>
        <w:t xml:space="preserve">de </w:t>
      </w:r>
      <w:r w:rsidR="000F2587" w:rsidRPr="00CC7844">
        <w:rPr>
          <w:rFonts w:asciiTheme="minorHAnsi" w:hAnsiTheme="minorHAnsi" w:cs="Arial"/>
          <w:i/>
          <w:sz w:val="20"/>
          <w:szCs w:val="20"/>
        </w:rPr>
        <w:t>202</w:t>
      </w:r>
      <w:r w:rsidR="0031521B">
        <w:rPr>
          <w:rFonts w:asciiTheme="minorHAnsi" w:hAnsiTheme="minorHAnsi" w:cs="Arial"/>
          <w:i/>
          <w:sz w:val="20"/>
          <w:szCs w:val="20"/>
        </w:rPr>
        <w:t>6</w:t>
      </w:r>
      <w:r w:rsidR="00585715">
        <w:rPr>
          <w:rFonts w:asciiTheme="minorHAnsi" w:hAnsiTheme="minorHAnsi" w:cs="Arial"/>
          <w:i/>
          <w:sz w:val="20"/>
          <w:szCs w:val="20"/>
        </w:rPr>
        <w:t xml:space="preserve"> (excepto del 15 de diciembre de 2024 al 15 de enero de 2025)</w:t>
      </w:r>
      <w:r w:rsidR="007708B1" w:rsidRPr="00CC7844">
        <w:rPr>
          <w:rFonts w:asciiTheme="minorHAnsi" w:hAnsiTheme="minorHAnsi" w:cs="Arial"/>
          <w:i/>
          <w:sz w:val="20"/>
          <w:szCs w:val="20"/>
        </w:rPr>
        <w:t>.</w:t>
      </w:r>
    </w:p>
    <w:p w14:paraId="04D8EF89" w14:textId="797318C8" w:rsidR="005D2654" w:rsidRPr="00CC7844" w:rsidRDefault="005D2654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Cantidad</w:t>
      </w:r>
      <w:r w:rsidRPr="00CC7844">
        <w:rPr>
          <w:rFonts w:asciiTheme="minorHAnsi" w:hAnsiTheme="minorHAnsi" w:cs="Arial"/>
          <w:i/>
          <w:sz w:val="20"/>
          <w:szCs w:val="20"/>
        </w:rPr>
        <w:t xml:space="preserve">: se otorgarán hasta </w:t>
      </w:r>
      <w:r w:rsidR="00CA5D17">
        <w:rPr>
          <w:rFonts w:asciiTheme="minorHAnsi" w:hAnsiTheme="minorHAnsi" w:cs="Arial"/>
          <w:i/>
          <w:sz w:val="20"/>
          <w:szCs w:val="20"/>
        </w:rPr>
        <w:t>4</w:t>
      </w:r>
      <w:r w:rsidR="000F2587" w:rsidRPr="00CC7844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i/>
          <w:sz w:val="20"/>
          <w:szCs w:val="20"/>
        </w:rPr>
        <w:t>becas en el marco de la presente convocatoria.</w:t>
      </w:r>
    </w:p>
    <w:p w14:paraId="5A80B674" w14:textId="77777777" w:rsidR="00EE161F" w:rsidRPr="00CC7844" w:rsidRDefault="00EE161F" w:rsidP="00BE45E6">
      <w:pPr>
        <w:spacing w:before="120" w:after="12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116A0615" w14:textId="77777777" w:rsidR="00FC0358" w:rsidRPr="00CC7844" w:rsidRDefault="009E30AA" w:rsidP="00FC0358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REQUISITOS PARA PARTICIPAR DE LA CONVOCATORIA</w:t>
      </w:r>
    </w:p>
    <w:p w14:paraId="2B7806A8" w14:textId="77777777" w:rsidR="00FC0358" w:rsidRPr="00CC7844" w:rsidRDefault="00FC0358" w:rsidP="00FC0358">
      <w:pPr>
        <w:tabs>
          <w:tab w:val="num" w:pos="720"/>
        </w:tabs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6D07B8B0" w14:textId="617AD91C" w:rsidR="00EA42A6" w:rsidRPr="00EA42A6" w:rsidRDefault="00EA42A6" w:rsidP="00EA42A6">
      <w:pPr>
        <w:pStyle w:val="Prrafodelista"/>
        <w:numPr>
          <w:ilvl w:val="0"/>
          <w:numId w:val="34"/>
        </w:numPr>
        <w:tabs>
          <w:tab w:val="num" w:pos="2880"/>
        </w:tabs>
        <w:spacing w:line="276" w:lineRule="auto"/>
        <w:jc w:val="both"/>
        <w:rPr>
          <w:rFonts w:ascii="Calibri" w:hAnsi="Calibri" w:cs="Arial"/>
          <w:sz w:val="20"/>
          <w:szCs w:val="20"/>
          <w:lang w:val="es-ES_tradnl"/>
        </w:rPr>
      </w:pPr>
      <w:r w:rsidRPr="00EA42A6">
        <w:rPr>
          <w:rFonts w:asciiTheme="minorHAnsi" w:hAnsiTheme="minorHAnsi" w:cs="Arial"/>
          <w:sz w:val="20"/>
          <w:szCs w:val="20"/>
        </w:rPr>
        <w:t xml:space="preserve">Ser de nacionalidad argentina </w:t>
      </w:r>
      <w:bookmarkStart w:id="0" w:name="_Hlk137140214"/>
      <w:r w:rsidRPr="00EA42A6">
        <w:rPr>
          <w:rFonts w:ascii="Calibri" w:hAnsi="Calibri" w:cs="Arial"/>
          <w:sz w:val="20"/>
          <w:szCs w:val="20"/>
          <w:lang w:val="es-ES_tradnl"/>
        </w:rPr>
        <w:t>y tener domicilio permanente en el a país al momento de solicitar la beca.</w:t>
      </w:r>
      <w:bookmarkEnd w:id="0"/>
    </w:p>
    <w:p w14:paraId="008995EA" w14:textId="26B0F084" w:rsidR="005D6187" w:rsidRPr="005A0BC6" w:rsidRDefault="009E30AA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Ser gradua</w:t>
      </w:r>
      <w:r w:rsidR="008742BD" w:rsidRPr="00CC7844">
        <w:rPr>
          <w:rFonts w:asciiTheme="minorHAnsi" w:hAnsiTheme="minorHAnsi" w:cs="Arial"/>
          <w:sz w:val="20"/>
          <w:szCs w:val="20"/>
        </w:rPr>
        <w:t>do</w:t>
      </w:r>
      <w:r w:rsidR="00AC7D0B" w:rsidRPr="00CC7844">
        <w:rPr>
          <w:rFonts w:asciiTheme="minorHAnsi" w:hAnsiTheme="minorHAnsi" w:cs="Arial"/>
          <w:sz w:val="20"/>
          <w:szCs w:val="20"/>
        </w:rPr>
        <w:t>/a</w:t>
      </w:r>
      <w:r w:rsidR="008742BD" w:rsidRPr="00CC7844">
        <w:rPr>
          <w:rFonts w:asciiTheme="minorHAnsi" w:hAnsiTheme="minorHAnsi" w:cs="Arial"/>
          <w:sz w:val="20"/>
          <w:szCs w:val="20"/>
        </w:rPr>
        <w:t xml:space="preserve"> de la Educación Superior Argentina </w:t>
      </w:r>
      <w:r w:rsidR="006829E9" w:rsidRPr="00CC7844">
        <w:rPr>
          <w:rFonts w:asciiTheme="minorHAnsi" w:hAnsiTheme="minorHAnsi" w:cs="Arial"/>
          <w:sz w:val="20"/>
          <w:szCs w:val="20"/>
        </w:rPr>
        <w:t xml:space="preserve">de </w:t>
      </w:r>
      <w:r w:rsidRPr="00CC7844">
        <w:rPr>
          <w:rFonts w:asciiTheme="minorHAnsi" w:hAnsiTheme="minorHAnsi" w:cs="Arial"/>
          <w:sz w:val="20"/>
          <w:szCs w:val="20"/>
        </w:rPr>
        <w:t>carreras de no menos de cuatro años de duración</w:t>
      </w:r>
      <w:r w:rsidR="005A0BC6">
        <w:rPr>
          <w:rFonts w:asciiTheme="minorHAnsi" w:hAnsiTheme="minorHAnsi" w:cs="Arial"/>
          <w:sz w:val="20"/>
          <w:szCs w:val="20"/>
        </w:rPr>
        <w:t xml:space="preserve"> </w:t>
      </w:r>
      <w:r w:rsidR="005A0BC6" w:rsidRPr="005A0BC6">
        <w:rPr>
          <w:rFonts w:asciiTheme="minorHAnsi" w:hAnsiTheme="minorHAnsi" w:cstheme="minorHAnsi"/>
          <w:sz w:val="20"/>
          <w:szCs w:val="20"/>
        </w:rPr>
        <w:t>con título de licenciado/a o equivalente</w:t>
      </w:r>
      <w:r w:rsidR="005A0BC6">
        <w:rPr>
          <w:rFonts w:asciiTheme="minorHAnsi" w:hAnsiTheme="minorHAnsi" w:cstheme="minorHAnsi"/>
          <w:sz w:val="20"/>
          <w:szCs w:val="20"/>
        </w:rPr>
        <w:t xml:space="preserve"> y </w:t>
      </w:r>
      <w:r w:rsidR="005A0BC6" w:rsidRPr="005A0BC6">
        <w:rPr>
          <w:rFonts w:asciiTheme="minorHAnsi" w:hAnsiTheme="minorHAnsi" w:cstheme="minorHAnsi"/>
          <w:sz w:val="20"/>
          <w:szCs w:val="20"/>
        </w:rPr>
        <w:t>promedio académico destacado.</w:t>
      </w:r>
    </w:p>
    <w:p w14:paraId="3DA6CB90" w14:textId="0269F123" w:rsidR="00D32C08" w:rsidRPr="00CC7844" w:rsidRDefault="00D32C08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sz w:val="20"/>
          <w:szCs w:val="20"/>
        </w:rPr>
        <w:t>Acreditar desempeño como investigador</w:t>
      </w:r>
      <w:r w:rsidR="00AC7D0B" w:rsidRPr="00CC7844">
        <w:rPr>
          <w:rFonts w:asciiTheme="minorHAnsi" w:hAnsiTheme="minorHAnsi" w:cstheme="minorHAnsi"/>
          <w:sz w:val="20"/>
          <w:szCs w:val="20"/>
        </w:rPr>
        <w:t>/a</w:t>
      </w:r>
      <w:r w:rsidRPr="00CC7844">
        <w:rPr>
          <w:rFonts w:asciiTheme="minorHAnsi" w:hAnsiTheme="minorHAnsi" w:cstheme="minorHAnsi"/>
          <w:sz w:val="20"/>
          <w:szCs w:val="20"/>
        </w:rPr>
        <w:t xml:space="preserve"> en una universidad u otra institución académica y/o científica</w:t>
      </w:r>
      <w:r w:rsidR="00C96D37" w:rsidRPr="00CC7844">
        <w:rPr>
          <w:rFonts w:asciiTheme="minorHAnsi" w:hAnsiTheme="minorHAnsi" w:cstheme="minorHAnsi"/>
          <w:sz w:val="20"/>
          <w:szCs w:val="20"/>
        </w:rPr>
        <w:t xml:space="preserve"> argentina</w:t>
      </w:r>
      <w:r w:rsidRPr="00CC784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4D3D64C" w14:textId="1E07B582" w:rsidR="005D6187" w:rsidRPr="00CC7844" w:rsidRDefault="00D32C08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CC7844">
        <w:rPr>
          <w:rFonts w:asciiTheme="minorHAnsi" w:hAnsiTheme="minorHAnsi"/>
          <w:iCs/>
          <w:sz w:val="20"/>
          <w:szCs w:val="20"/>
        </w:rPr>
        <w:t>Presentar un proyecto de investigación que constituya una sustancial contribución al desarrollo de</w:t>
      </w:r>
      <w:r w:rsidR="00C96D37" w:rsidRPr="00CC7844">
        <w:rPr>
          <w:rFonts w:asciiTheme="minorHAnsi" w:hAnsiTheme="minorHAnsi"/>
          <w:iCs/>
          <w:sz w:val="20"/>
          <w:szCs w:val="20"/>
        </w:rPr>
        <w:t>l</w:t>
      </w:r>
      <w:r w:rsidRPr="00CC7844">
        <w:rPr>
          <w:rFonts w:asciiTheme="minorHAnsi" w:hAnsiTheme="minorHAnsi"/>
          <w:iCs/>
          <w:sz w:val="20"/>
          <w:szCs w:val="20"/>
        </w:rPr>
        <w:t xml:space="preserve"> campo de especialización.</w:t>
      </w:r>
    </w:p>
    <w:p w14:paraId="72CFF907" w14:textId="245F89E5" w:rsidR="005D6187" w:rsidRPr="00CC7844" w:rsidRDefault="00D32C08" w:rsidP="006D7F99">
      <w:pPr>
        <w:pStyle w:val="Prrafodelista"/>
        <w:numPr>
          <w:ilvl w:val="0"/>
          <w:numId w:val="34"/>
        </w:numPr>
        <w:spacing w:line="276" w:lineRule="auto"/>
        <w:jc w:val="both"/>
      </w:pPr>
      <w:r w:rsidRPr="00CC7844">
        <w:rPr>
          <w:rFonts w:asciiTheme="minorHAnsi" w:hAnsiTheme="minorHAnsi"/>
          <w:iCs/>
          <w:sz w:val="20"/>
          <w:szCs w:val="20"/>
        </w:rPr>
        <w:t>Acreditar buen dominio del idioma inglés</w:t>
      </w:r>
      <w:r w:rsidR="008742BD" w:rsidRPr="00CC7844">
        <w:rPr>
          <w:rFonts w:asciiTheme="minorHAnsi" w:hAnsiTheme="minorHAnsi"/>
          <w:iCs/>
          <w:sz w:val="20"/>
          <w:szCs w:val="20"/>
        </w:rPr>
        <w:t xml:space="preserve"> </w:t>
      </w:r>
      <w:r w:rsidR="008742BD" w:rsidRPr="00CC7844">
        <w:rPr>
          <w:rFonts w:asciiTheme="minorHAnsi" w:hAnsiTheme="minorHAnsi" w:cstheme="minorHAnsi"/>
          <w:sz w:val="20"/>
          <w:szCs w:val="20"/>
          <w:lang w:val="es-AR"/>
        </w:rPr>
        <w:t>equivalente a 550 puntos en la prueba TOEFL</w:t>
      </w:r>
      <w:r w:rsidR="005D6187" w:rsidRPr="00CC7844">
        <w:t xml:space="preserve">. </w:t>
      </w:r>
    </w:p>
    <w:p w14:paraId="2F917755" w14:textId="51D88936" w:rsidR="00D32C08" w:rsidRPr="00CC7844" w:rsidRDefault="00D32C08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CC7844">
        <w:rPr>
          <w:rFonts w:asciiTheme="minorHAnsi" w:hAnsiTheme="minorHAnsi"/>
          <w:iCs/>
          <w:sz w:val="20"/>
          <w:szCs w:val="20"/>
        </w:rPr>
        <w:t xml:space="preserve">Presentar una carta de invitación de </w:t>
      </w:r>
      <w:r w:rsidR="00976582" w:rsidRPr="00CC7844">
        <w:rPr>
          <w:rFonts w:asciiTheme="minorHAnsi" w:hAnsiTheme="minorHAnsi"/>
          <w:iCs/>
          <w:sz w:val="20"/>
          <w:szCs w:val="20"/>
        </w:rPr>
        <w:t>la</w:t>
      </w:r>
      <w:r w:rsidRPr="00CC7844">
        <w:rPr>
          <w:rFonts w:asciiTheme="minorHAnsi" w:hAnsiTheme="minorHAnsi"/>
          <w:iCs/>
          <w:sz w:val="20"/>
          <w:szCs w:val="20"/>
        </w:rPr>
        <w:t xml:space="preserve"> universidad estadounidense en la que llevará a cabo la investigación.</w:t>
      </w:r>
    </w:p>
    <w:p w14:paraId="7A9BC008" w14:textId="049594F7" w:rsidR="00D32C08" w:rsidRPr="00CC7844" w:rsidRDefault="00D32C08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CC7844">
        <w:rPr>
          <w:rFonts w:asciiTheme="minorHAnsi" w:hAnsiTheme="minorHAnsi"/>
          <w:iCs/>
          <w:sz w:val="20"/>
          <w:szCs w:val="20"/>
        </w:rPr>
        <w:t xml:space="preserve">Para las estancias de nivel doctoral: i) certificar su inscripción en un programa de doctorado, </w:t>
      </w:r>
      <w:proofErr w:type="spellStart"/>
      <w:r w:rsidRPr="00CC7844">
        <w:rPr>
          <w:rFonts w:asciiTheme="minorHAnsi" w:hAnsiTheme="minorHAnsi"/>
          <w:iCs/>
          <w:sz w:val="20"/>
          <w:szCs w:val="20"/>
        </w:rPr>
        <w:t>ii</w:t>
      </w:r>
      <w:proofErr w:type="spellEnd"/>
      <w:r w:rsidRPr="00CC7844">
        <w:rPr>
          <w:rFonts w:asciiTheme="minorHAnsi" w:hAnsiTheme="minorHAnsi"/>
          <w:iCs/>
          <w:sz w:val="20"/>
          <w:szCs w:val="20"/>
        </w:rPr>
        <w:t>) tener todos los cursos completos</w:t>
      </w:r>
      <w:r w:rsidR="005A1731" w:rsidRPr="00CC7844">
        <w:rPr>
          <w:rFonts w:asciiTheme="minorHAnsi" w:hAnsiTheme="minorHAnsi"/>
          <w:iCs/>
          <w:sz w:val="20"/>
          <w:szCs w:val="20"/>
        </w:rPr>
        <w:t xml:space="preserve"> y estar redactando la tesis doctoral</w:t>
      </w:r>
      <w:r w:rsidRPr="00CC7844">
        <w:rPr>
          <w:rFonts w:asciiTheme="minorHAnsi" w:hAnsiTheme="minorHAnsi"/>
          <w:iCs/>
          <w:sz w:val="20"/>
          <w:szCs w:val="20"/>
        </w:rPr>
        <w:t>,</w:t>
      </w:r>
      <w:r w:rsidR="00AB3CF7" w:rsidRPr="00CC784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AB3CF7" w:rsidRPr="00CC7844">
        <w:rPr>
          <w:rFonts w:asciiTheme="minorHAnsi" w:hAnsiTheme="minorHAnsi"/>
          <w:iCs/>
          <w:sz w:val="20"/>
          <w:szCs w:val="20"/>
        </w:rPr>
        <w:t>iii</w:t>
      </w:r>
      <w:proofErr w:type="spellEnd"/>
      <w:r w:rsidR="00AB3CF7" w:rsidRPr="00CC7844">
        <w:rPr>
          <w:rFonts w:asciiTheme="minorHAnsi" w:hAnsiTheme="minorHAnsi"/>
          <w:iCs/>
          <w:sz w:val="20"/>
          <w:szCs w:val="20"/>
        </w:rPr>
        <w:t xml:space="preserve">) presentar una carta del </w:t>
      </w:r>
      <w:r w:rsidR="00ED31BB" w:rsidRPr="00CC7844">
        <w:rPr>
          <w:rFonts w:asciiTheme="minorHAnsi" w:hAnsiTheme="minorHAnsi"/>
          <w:iCs/>
          <w:sz w:val="20"/>
          <w:szCs w:val="20"/>
        </w:rPr>
        <w:t>director</w:t>
      </w:r>
      <w:r w:rsidR="00AB3CF7" w:rsidRPr="00CC7844">
        <w:rPr>
          <w:rFonts w:asciiTheme="minorHAnsi" w:hAnsiTheme="minorHAnsi"/>
          <w:iCs/>
          <w:sz w:val="20"/>
          <w:szCs w:val="20"/>
        </w:rPr>
        <w:t xml:space="preserve"> de tesis, apoyando la solicitud de la beca.</w:t>
      </w:r>
      <w:r w:rsidRPr="00CC7844">
        <w:rPr>
          <w:rFonts w:asciiTheme="minorHAnsi" w:hAnsiTheme="minorHAnsi"/>
          <w:iCs/>
          <w:sz w:val="20"/>
          <w:szCs w:val="20"/>
        </w:rPr>
        <w:t xml:space="preserve">  </w:t>
      </w:r>
    </w:p>
    <w:p w14:paraId="4422F009" w14:textId="04A06E79" w:rsidR="009E30AA" w:rsidRPr="00CC7844" w:rsidRDefault="005D6187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L</w:t>
      </w:r>
      <w:r w:rsidR="009E30AA" w:rsidRPr="00CC7844">
        <w:rPr>
          <w:rFonts w:asciiTheme="minorHAnsi" w:hAnsiTheme="minorHAnsi" w:cs="Arial"/>
          <w:sz w:val="20"/>
          <w:szCs w:val="20"/>
        </w:rPr>
        <w:t>as becas no están disponibles para argentinos</w:t>
      </w:r>
      <w:r w:rsidR="009E1444" w:rsidRPr="00CC7844">
        <w:rPr>
          <w:rFonts w:asciiTheme="minorHAnsi" w:hAnsiTheme="minorHAnsi" w:cs="Arial"/>
          <w:sz w:val="20"/>
          <w:szCs w:val="20"/>
        </w:rPr>
        <w:t>/as</w:t>
      </w:r>
      <w:r w:rsidR="009E30AA" w:rsidRPr="00CC7844">
        <w:rPr>
          <w:rFonts w:asciiTheme="minorHAnsi" w:hAnsiTheme="minorHAnsi" w:cs="Arial"/>
          <w:sz w:val="20"/>
          <w:szCs w:val="20"/>
        </w:rPr>
        <w:t xml:space="preserve"> que hayan empezado un programa para graduados</w:t>
      </w:r>
      <w:r w:rsidR="00AC7D0B" w:rsidRPr="00CC7844">
        <w:rPr>
          <w:rFonts w:asciiTheme="minorHAnsi" w:hAnsiTheme="minorHAnsi" w:cs="Arial"/>
          <w:sz w:val="20"/>
          <w:szCs w:val="20"/>
        </w:rPr>
        <w:t>/as</w:t>
      </w:r>
      <w:r w:rsidR="009E30AA" w:rsidRPr="00CC7844">
        <w:rPr>
          <w:rFonts w:asciiTheme="minorHAnsi" w:hAnsiTheme="minorHAnsi" w:cs="Arial"/>
          <w:sz w:val="20"/>
          <w:szCs w:val="20"/>
        </w:rPr>
        <w:t xml:space="preserve"> en los Estados Unidos o que estén estudiando, investigando o enseñando en universidades estadounidenses.</w:t>
      </w:r>
    </w:p>
    <w:p w14:paraId="0B5F704D" w14:textId="74D9D7BD" w:rsidR="005E13CF" w:rsidRPr="00CC7844" w:rsidRDefault="009E30AA" w:rsidP="006D7F99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Los</w:t>
      </w:r>
      <w:r w:rsidR="00AC7D0B" w:rsidRPr="00CC7844">
        <w:rPr>
          <w:rFonts w:asciiTheme="minorHAnsi" w:hAnsiTheme="minorHAnsi" w:cs="Arial"/>
          <w:sz w:val="20"/>
          <w:szCs w:val="20"/>
        </w:rPr>
        <w:t>/las</w:t>
      </w:r>
      <w:r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CA12CB" w:rsidRPr="00CC7844">
        <w:rPr>
          <w:rFonts w:asciiTheme="minorHAnsi" w:hAnsiTheme="minorHAnsi" w:cs="Arial"/>
          <w:sz w:val="20"/>
          <w:szCs w:val="20"/>
        </w:rPr>
        <w:t>postulantes</w:t>
      </w:r>
      <w:r w:rsidRPr="00CC7844">
        <w:rPr>
          <w:rFonts w:asciiTheme="minorHAnsi" w:hAnsiTheme="minorHAnsi" w:cs="Arial"/>
          <w:sz w:val="20"/>
          <w:szCs w:val="20"/>
        </w:rPr>
        <w:t xml:space="preserve"> que posean doble nacionalidad, argentina y estadounidense o tengan </w:t>
      </w:r>
      <w:r w:rsidR="00B44096" w:rsidRPr="00CC7844">
        <w:rPr>
          <w:rFonts w:asciiTheme="minorHAnsi" w:hAnsiTheme="minorHAnsi" w:cs="Arial"/>
          <w:sz w:val="20"/>
          <w:szCs w:val="20"/>
        </w:rPr>
        <w:t>estatus</w:t>
      </w:r>
      <w:r w:rsidRPr="00CC7844">
        <w:rPr>
          <w:rFonts w:asciiTheme="minorHAnsi" w:hAnsiTheme="minorHAnsi" w:cs="Arial"/>
          <w:sz w:val="20"/>
          <w:szCs w:val="20"/>
        </w:rPr>
        <w:t xml:space="preserve"> de residentes permanentes en los Estados Unidos no son elegibles.  </w:t>
      </w:r>
    </w:p>
    <w:p w14:paraId="5FFCDAD3" w14:textId="77777777" w:rsidR="00EE161F" w:rsidRPr="00CC7844" w:rsidRDefault="00EE161F" w:rsidP="005D7230">
      <w:pPr>
        <w:pStyle w:val="Prrafodelista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763E415" w14:textId="77777777" w:rsidR="00663E45" w:rsidRPr="00CC7844" w:rsidRDefault="00B511A4" w:rsidP="006D7F99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7844">
        <w:rPr>
          <w:rFonts w:asciiTheme="minorHAnsi" w:hAnsiTheme="minorHAnsi" w:cstheme="minorHAnsi"/>
          <w:b/>
          <w:bCs/>
          <w:sz w:val="20"/>
          <w:szCs w:val="20"/>
        </w:rPr>
        <w:t>DOCUMENTOS PARA SOLICITAR UNA BECA</w:t>
      </w:r>
    </w:p>
    <w:p w14:paraId="7E31D69D" w14:textId="77777777" w:rsidR="00B511A4" w:rsidRPr="00CC7844" w:rsidRDefault="00B511A4" w:rsidP="00B511A4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sz w:val="20"/>
          <w:szCs w:val="20"/>
        </w:rPr>
        <w:t>En el siguiente orden:</w:t>
      </w:r>
    </w:p>
    <w:p w14:paraId="59032ED5" w14:textId="77777777" w:rsidR="00440757" w:rsidRPr="00CC7844" w:rsidRDefault="00440757" w:rsidP="00B511A4">
      <w:pPr>
        <w:pStyle w:val="Prrafodelista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288D80" w14:textId="4F1E3E2E" w:rsidR="00663E45" w:rsidRDefault="00C96D37" w:rsidP="006D7F99">
      <w:pPr>
        <w:pStyle w:val="Prrafodelista"/>
        <w:numPr>
          <w:ilvl w:val="0"/>
          <w:numId w:val="30"/>
        </w:num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>Formulario de solicitud</w:t>
      </w:r>
      <w:r w:rsidRPr="00CC7844">
        <w:rPr>
          <w:rFonts w:asciiTheme="minorHAnsi" w:hAnsiTheme="minorHAnsi" w:cstheme="minorHAnsi"/>
          <w:sz w:val="20"/>
          <w:szCs w:val="20"/>
        </w:rPr>
        <w:t xml:space="preserve"> de beca completo en español y firmado por el postulante. </w:t>
      </w:r>
      <w:r w:rsidR="00ED31BB" w:rsidRPr="00CC7844">
        <w:rPr>
          <w:rFonts w:asciiTheme="minorHAnsi" w:hAnsiTheme="minorHAnsi" w:cstheme="minorHAnsi"/>
          <w:sz w:val="20"/>
          <w:szCs w:val="20"/>
        </w:rPr>
        <w:t>Disponible en</w:t>
      </w:r>
      <w:r w:rsidR="00ED31BB" w:rsidRPr="00783387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="002E6253" w:rsidRPr="00783387">
          <w:rPr>
            <w:rStyle w:val="Hipervnculo"/>
            <w:rFonts w:asciiTheme="minorHAnsi" w:hAnsiTheme="minorHAnsi" w:cstheme="minorHAnsi"/>
            <w:sz w:val="18"/>
            <w:szCs w:val="18"/>
          </w:rPr>
          <w:t>https://www.argentina.gob.ar/educacion/campusglobal/becas-extranjero/fulbright-investigacion-eeuu</w:t>
        </w:r>
      </w:hyperlink>
    </w:p>
    <w:p w14:paraId="049B2751" w14:textId="77777777" w:rsidR="002E6253" w:rsidRPr="00CC7844" w:rsidRDefault="002E6253" w:rsidP="006D7F99">
      <w:pPr>
        <w:pStyle w:val="Prrafodelista"/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</w:rPr>
      </w:pPr>
    </w:p>
    <w:p w14:paraId="347A912A" w14:textId="17ADB83D" w:rsidR="00B2331A" w:rsidRPr="00CC7844" w:rsidRDefault="00B2331A" w:rsidP="006D7F99">
      <w:pPr>
        <w:pStyle w:val="Prrafodelista"/>
        <w:numPr>
          <w:ilvl w:val="0"/>
          <w:numId w:val="30"/>
        </w:num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  <w:u w:val="single"/>
        </w:rPr>
      </w:pPr>
      <w:r w:rsidRPr="00CC7844">
        <w:rPr>
          <w:rFonts w:asciiTheme="minorHAnsi" w:hAnsiTheme="minorHAnsi" w:cstheme="minorHAnsi"/>
          <w:sz w:val="20"/>
          <w:szCs w:val="20"/>
          <w:u w:val="single"/>
        </w:rPr>
        <w:lastRenderedPageBreak/>
        <w:t>SECCIÓN A</w:t>
      </w:r>
    </w:p>
    <w:p w14:paraId="5D1FD52B" w14:textId="77777777" w:rsidR="00CD4771" w:rsidRPr="00CC7844" w:rsidRDefault="00B511A4" w:rsidP="006D7F99">
      <w:pPr>
        <w:ind w:firstLine="720"/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b/>
          <w:iCs/>
          <w:color w:val="000000"/>
          <w:sz w:val="20"/>
          <w:szCs w:val="20"/>
        </w:rPr>
        <w:t>Documento Nacional de Identidad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.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(Correspondiente a la Sección A. </w:t>
      </w:r>
      <w:r w:rsidR="00551EA1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3 del formulario de solicitud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)</w:t>
      </w:r>
    </w:p>
    <w:p w14:paraId="58DAED05" w14:textId="4F8A0BBD" w:rsidR="00CD4771" w:rsidRPr="00CC7844" w:rsidRDefault="00CD4771" w:rsidP="006D7F99">
      <w:pPr>
        <w:ind w:left="720"/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Nota del </w:t>
      </w:r>
      <w:r w:rsidR="003532B6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>d</w:t>
      </w: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>irector</w:t>
      </w:r>
      <w:r w:rsidR="009F6394"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 </w:t>
      </w: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de tesis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(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u w:val="single"/>
          <w:lang w:val="es-AR"/>
        </w:rPr>
        <w:t>en caso de estancias de nivel doctoral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) apoyando la solicitud de la beca</w:t>
      </w:r>
      <w:r w:rsidR="001F1106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,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dirigida al Comité de Evaluación de las becas para investigadores de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la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Secretar</w:t>
      </w:r>
      <w:r w:rsidR="0049572C">
        <w:rPr>
          <w:rFonts w:asciiTheme="minorHAnsi" w:eastAsia="+mn-ea" w:hAnsiTheme="minorHAnsi" w:cstheme="minorHAnsi"/>
          <w:color w:val="000000"/>
          <w:sz w:val="20"/>
          <w:szCs w:val="20"/>
        </w:rPr>
        <w:t>í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a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de Educación de la Nación y la Comisión </w:t>
      </w:r>
      <w:proofErr w:type="spellStart"/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Fulbright</w:t>
      </w:r>
      <w:proofErr w:type="spellEnd"/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– Convocatoria 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5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-202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6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.</w:t>
      </w:r>
      <w:r w:rsidR="001F1106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(Correspondiente a la Sección A 15. del formulario de solicitud).</w:t>
      </w:r>
    </w:p>
    <w:p w14:paraId="3F68C21F" w14:textId="77777777" w:rsidR="00663E45" w:rsidRPr="00CC7844" w:rsidRDefault="00663E45" w:rsidP="00663E45">
      <w:pPr>
        <w:pStyle w:val="Prrafodelista"/>
        <w:numPr>
          <w:ilvl w:val="0"/>
          <w:numId w:val="30"/>
        </w:num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  <w:u w:val="single"/>
        </w:rPr>
      </w:pPr>
      <w:r w:rsidRPr="00CC7844">
        <w:rPr>
          <w:rFonts w:asciiTheme="minorHAnsi" w:hAnsiTheme="minorHAnsi" w:cstheme="minorHAnsi"/>
          <w:sz w:val="20"/>
          <w:szCs w:val="20"/>
          <w:u w:val="single"/>
        </w:rPr>
        <w:t>SECCIÓN B</w:t>
      </w:r>
    </w:p>
    <w:p w14:paraId="3E8A9FE7" w14:textId="77777777" w:rsidR="00D84844" w:rsidRPr="00CC7844" w:rsidRDefault="00B511A4" w:rsidP="006D7F99">
      <w:pPr>
        <w:ind w:left="720"/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Diplomas </w:t>
      </w:r>
      <w:r w:rsidR="00666730"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de grado y </w:t>
      </w: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>posg</w:t>
      </w:r>
      <w:r w:rsidR="00551EA1"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 xml:space="preserve">rado </w:t>
      </w:r>
      <w:r w:rsidR="00666730"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>obtenidos</w:t>
      </w:r>
      <w:r w:rsidR="00666730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.  Certificados analíticos donde </w:t>
      </w:r>
      <w:r w:rsidR="00717FCA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consten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los</w:t>
      </w:r>
      <w:r w:rsidR="00D84844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promedios académicos obtenidos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(en caso de que en el analítico no se informe el promedio, deberá agregarse un certificado a tal efecto). </w:t>
      </w:r>
    </w:p>
    <w:p w14:paraId="67252C5E" w14:textId="7BF775AA" w:rsidR="00B511A4" w:rsidRPr="00CC7844" w:rsidRDefault="00B511A4" w:rsidP="006D7F99">
      <w:pPr>
        <w:ind w:left="720"/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Para las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u w:val="single"/>
          <w:lang w:val="es-AR"/>
        </w:rPr>
        <w:t>solicitudes a estancias doctorales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: certificado </w:t>
      </w:r>
      <w:r w:rsidR="00663E45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de inscripción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en un programa de doctorado y de tener todos los cursos completos. (Correspondientes a la Sección B. 1 del formulario de </w:t>
      </w:r>
      <w:r w:rsidR="00D84844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solicitud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). </w:t>
      </w:r>
    </w:p>
    <w:p w14:paraId="40FBCE3C" w14:textId="7DC4071A" w:rsidR="00BA5B07" w:rsidRPr="00CC7844" w:rsidRDefault="002E6253" w:rsidP="006D7F99">
      <w:pPr>
        <w:ind w:left="720"/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BA5B07" w:rsidRPr="00CC7844">
        <w:rPr>
          <w:rFonts w:asciiTheme="minorHAnsi" w:hAnsiTheme="minorHAnsi" w:cstheme="minorHAnsi"/>
          <w:b/>
          <w:sz w:val="20"/>
          <w:szCs w:val="20"/>
        </w:rPr>
        <w:t>omprobantes, constancias o certificados</w:t>
      </w:r>
      <w:r w:rsidR="00BA5B07" w:rsidRPr="00CC7844">
        <w:rPr>
          <w:rFonts w:asciiTheme="minorHAnsi" w:hAnsiTheme="minorHAnsi" w:cstheme="minorHAnsi"/>
          <w:sz w:val="20"/>
          <w:szCs w:val="20"/>
        </w:rPr>
        <w:t xml:space="preserve"> de: hasta 3 (tres) publicaciones (que haya mencionado en la SECCIÓN B.2); asistencia a hasta 3 (tres) eventos académicos (SECCIÓN B.3); hasta 3 (tres) distinciones (SECCIÓN B.4); su formación en el idioma inglés (SECCIÓN B.5).</w:t>
      </w:r>
    </w:p>
    <w:p w14:paraId="1723A4A6" w14:textId="77777777" w:rsidR="00663E45" w:rsidRPr="00CC7844" w:rsidRDefault="00663E45" w:rsidP="00663E45">
      <w:pPr>
        <w:pStyle w:val="Prrafodelista"/>
        <w:numPr>
          <w:ilvl w:val="0"/>
          <w:numId w:val="30"/>
        </w:num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  <w:u w:val="single"/>
        </w:rPr>
      </w:pPr>
      <w:r w:rsidRPr="00CC7844">
        <w:rPr>
          <w:rFonts w:asciiTheme="minorHAnsi" w:hAnsiTheme="minorHAnsi" w:cstheme="minorHAnsi"/>
          <w:sz w:val="20"/>
          <w:szCs w:val="20"/>
          <w:u w:val="single"/>
        </w:rPr>
        <w:t>SECCIÓN C</w:t>
      </w:r>
    </w:p>
    <w:p w14:paraId="4D702768" w14:textId="36196484" w:rsidR="007740ED" w:rsidRPr="00CC7844" w:rsidRDefault="007740ED" w:rsidP="006D7F99">
      <w:pPr>
        <w:pStyle w:val="Prrafodelista"/>
        <w:jc w:val="both"/>
        <w:rPr>
          <w:rFonts w:asciiTheme="minorHAnsi" w:hAnsiTheme="minorHAnsi" w:cstheme="minorHAnsi"/>
        </w:rPr>
      </w:pP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Para las </w:t>
      </w:r>
      <w:r w:rsidR="009F6394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solicitudes a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u w:val="single"/>
          <w:lang w:val="es-AR"/>
        </w:rPr>
        <w:t>estancias de nivel posdoctoral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: </w:t>
      </w:r>
      <w:r w:rsidRPr="00CC7844">
        <w:rPr>
          <w:rFonts w:asciiTheme="minorHAnsi" w:hAnsiTheme="minorHAnsi" w:cstheme="minorHAnsi"/>
          <w:iCs/>
          <w:sz w:val="20"/>
          <w:szCs w:val="20"/>
        </w:rPr>
        <w:t>Acreditar su desempeño como investigador</w:t>
      </w:r>
      <w:r w:rsidR="00AC7D0B" w:rsidRPr="00CC7844">
        <w:rPr>
          <w:rFonts w:asciiTheme="minorHAnsi" w:hAnsiTheme="minorHAnsi" w:cstheme="minorHAnsi"/>
          <w:iCs/>
          <w:sz w:val="20"/>
          <w:szCs w:val="20"/>
        </w:rPr>
        <w:t>/a</w:t>
      </w:r>
      <w:r w:rsidRPr="00CC7844">
        <w:rPr>
          <w:rFonts w:asciiTheme="minorHAnsi" w:hAnsiTheme="minorHAnsi" w:cstheme="minorHAnsi"/>
          <w:iCs/>
          <w:sz w:val="20"/>
          <w:szCs w:val="20"/>
        </w:rPr>
        <w:t xml:space="preserve"> en una universidad u otra institución académica y/o científica mediante una constancia de cargo o proyecto de investigación vigente. (Correspondiente a la Sección C 2.1 y C 2.2 del formulario de solicitud).</w:t>
      </w:r>
    </w:p>
    <w:p w14:paraId="63C5DA32" w14:textId="38509EFC" w:rsidR="00B93B8A" w:rsidRDefault="00127EE6" w:rsidP="00B93B8A">
      <w:pPr>
        <w:tabs>
          <w:tab w:val="num" w:pos="42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>Certificados</w:t>
      </w:r>
      <w:r w:rsidRPr="00CC7844">
        <w:rPr>
          <w:rFonts w:asciiTheme="minorHAnsi" w:hAnsiTheme="minorHAnsi" w:cstheme="minorHAnsi"/>
          <w:sz w:val="20"/>
          <w:szCs w:val="20"/>
        </w:rPr>
        <w:t xml:space="preserve"> que acrediten: hasta 3 (tres) de los cargos </w:t>
      </w:r>
      <w:r w:rsidR="00440757" w:rsidRPr="00CC7844">
        <w:rPr>
          <w:rFonts w:asciiTheme="minorHAnsi" w:hAnsiTheme="minorHAnsi" w:cstheme="minorHAnsi"/>
          <w:sz w:val="20"/>
          <w:szCs w:val="20"/>
        </w:rPr>
        <w:t>que posee actualmente como docente</w:t>
      </w:r>
      <w:r w:rsidRPr="00CC7844">
        <w:rPr>
          <w:rFonts w:asciiTheme="minorHAnsi" w:hAnsiTheme="minorHAnsi" w:cstheme="minorHAnsi"/>
          <w:sz w:val="20"/>
          <w:szCs w:val="20"/>
        </w:rPr>
        <w:t xml:space="preserve"> (SECCIÓN C.1); hasta 3 (</w:t>
      </w:r>
      <w:r w:rsidR="00440757" w:rsidRPr="00CC7844">
        <w:rPr>
          <w:rFonts w:asciiTheme="minorHAnsi" w:hAnsiTheme="minorHAnsi" w:cstheme="minorHAnsi"/>
          <w:sz w:val="20"/>
          <w:szCs w:val="20"/>
        </w:rPr>
        <w:t>t</w:t>
      </w:r>
      <w:r w:rsidRPr="00CC7844">
        <w:rPr>
          <w:rFonts w:asciiTheme="minorHAnsi" w:hAnsiTheme="minorHAnsi" w:cstheme="minorHAnsi"/>
          <w:sz w:val="20"/>
          <w:szCs w:val="20"/>
        </w:rPr>
        <w:t xml:space="preserve">res) de los proyectos de investigación en los que participa actualmente (SECCIÓN C.2) indicando la calidad de su participación y la antigüedad en el proyecto; hasta 3 (tres) de las otras relaciones laborales que mantenga con otras universidades u otras instituciones (SECCIÓN C.3); certificados de hasta 3 (tres) cargos académicos u otros trabajos que ya no posee en la actualidad </w:t>
      </w:r>
      <w:bookmarkStart w:id="1" w:name="_Hlk142470702"/>
      <w:r w:rsidRPr="00CC7844">
        <w:rPr>
          <w:rFonts w:asciiTheme="minorHAnsi" w:hAnsiTheme="minorHAnsi" w:cstheme="minorHAnsi"/>
          <w:sz w:val="20"/>
          <w:szCs w:val="20"/>
        </w:rPr>
        <w:t>(SECCIÓN C.4)</w:t>
      </w:r>
      <w:r w:rsidR="00B93B8A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B93B8A">
        <w:rPr>
          <w:rFonts w:asciiTheme="minorHAnsi" w:hAnsiTheme="minorHAnsi" w:cstheme="minorHAnsi"/>
          <w:sz w:val="20"/>
          <w:szCs w:val="20"/>
        </w:rPr>
        <w:t xml:space="preserve">y hasta 3 (tres) certificados de participación en redes y asociaciones profesionales. </w:t>
      </w:r>
      <w:r w:rsidR="00B93B8A" w:rsidRPr="00CC7844">
        <w:rPr>
          <w:rFonts w:asciiTheme="minorHAnsi" w:hAnsiTheme="minorHAnsi" w:cstheme="minorHAnsi"/>
          <w:sz w:val="20"/>
          <w:szCs w:val="20"/>
        </w:rPr>
        <w:t>(SECCIÓN C.</w:t>
      </w:r>
      <w:r w:rsidR="00B93B8A">
        <w:rPr>
          <w:rFonts w:asciiTheme="minorHAnsi" w:hAnsiTheme="minorHAnsi" w:cstheme="minorHAnsi"/>
          <w:sz w:val="20"/>
          <w:szCs w:val="20"/>
        </w:rPr>
        <w:t>5</w:t>
      </w:r>
      <w:r w:rsidR="00B93B8A" w:rsidRPr="00CC7844">
        <w:rPr>
          <w:rFonts w:asciiTheme="minorHAnsi" w:hAnsiTheme="minorHAnsi" w:cstheme="minorHAnsi"/>
          <w:sz w:val="20"/>
          <w:szCs w:val="20"/>
        </w:rPr>
        <w:t>)</w:t>
      </w:r>
      <w:r w:rsidR="00B93B8A">
        <w:rPr>
          <w:rFonts w:asciiTheme="minorHAnsi" w:hAnsiTheme="minorHAnsi" w:cstheme="minorHAnsi"/>
          <w:sz w:val="20"/>
          <w:szCs w:val="20"/>
        </w:rPr>
        <w:t>.</w:t>
      </w:r>
    </w:p>
    <w:p w14:paraId="5F1A5F73" w14:textId="2046E3E4" w:rsidR="00127EE6" w:rsidRPr="00B93B8A" w:rsidRDefault="00127EE6" w:rsidP="00B93B8A">
      <w:pPr>
        <w:pStyle w:val="Prrafodelista"/>
        <w:numPr>
          <w:ilvl w:val="0"/>
          <w:numId w:val="30"/>
        </w:num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93B8A">
        <w:rPr>
          <w:rFonts w:asciiTheme="minorHAnsi" w:hAnsiTheme="minorHAnsi" w:cstheme="minorHAnsi"/>
          <w:sz w:val="20"/>
          <w:szCs w:val="20"/>
          <w:u w:val="single"/>
        </w:rPr>
        <w:t xml:space="preserve">SECCIÓN D. </w:t>
      </w:r>
    </w:p>
    <w:p w14:paraId="11CCB17F" w14:textId="77777777" w:rsidR="00440757" w:rsidRPr="00CC7844" w:rsidRDefault="00127EE6" w:rsidP="006D7F99">
      <w:pPr>
        <w:tabs>
          <w:tab w:val="num" w:pos="42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>Comprobantes de su participación social</w:t>
      </w:r>
      <w:r w:rsidRPr="00CC7844">
        <w:rPr>
          <w:rFonts w:asciiTheme="minorHAnsi" w:hAnsiTheme="minorHAnsi" w:cstheme="minorHAnsi"/>
          <w:sz w:val="20"/>
          <w:szCs w:val="20"/>
        </w:rPr>
        <w:t xml:space="preserve"> ad honorem en hasta 3 (tres) organizaciones sociales, culturales, educativas o profesionales de las que es miembro y/o participa actualmente (SECCIÓN D).</w:t>
      </w:r>
    </w:p>
    <w:p w14:paraId="1724A830" w14:textId="77777777" w:rsidR="00B90F66" w:rsidRDefault="00127EE6" w:rsidP="00B90F66">
      <w:pPr>
        <w:pStyle w:val="Prrafodelista"/>
        <w:numPr>
          <w:ilvl w:val="0"/>
          <w:numId w:val="30"/>
        </w:num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>Proyecto de investigación</w:t>
      </w:r>
      <w:r w:rsidRPr="00CC7844">
        <w:rPr>
          <w:rFonts w:asciiTheme="minorHAnsi" w:hAnsiTheme="minorHAnsi" w:cstheme="minorHAnsi"/>
          <w:sz w:val="20"/>
          <w:szCs w:val="20"/>
        </w:rPr>
        <w:t xml:space="preserve"> </w:t>
      </w:r>
      <w:r w:rsidR="00E44A06" w:rsidRPr="00CC7844">
        <w:rPr>
          <w:rFonts w:asciiTheme="minorHAnsi" w:hAnsiTheme="minorHAnsi" w:cstheme="minorHAnsi"/>
          <w:sz w:val="20"/>
        </w:rPr>
        <w:t xml:space="preserve">en español e inglés </w:t>
      </w:r>
      <w:r w:rsidRPr="00CC7844">
        <w:rPr>
          <w:rFonts w:asciiTheme="minorHAnsi" w:hAnsiTheme="minorHAnsi" w:cstheme="minorHAnsi"/>
          <w:sz w:val="20"/>
          <w:szCs w:val="20"/>
        </w:rPr>
        <w:t>(en el formato preestablecido).</w:t>
      </w:r>
      <w:r w:rsidR="00E44A06" w:rsidRPr="00CC7844">
        <w:rPr>
          <w:rFonts w:asciiTheme="minorHAnsi" w:hAnsiTheme="minorHAnsi" w:cstheme="minorHAnsi"/>
          <w:sz w:val="20"/>
          <w:szCs w:val="20"/>
        </w:rPr>
        <w:t xml:space="preserve"> </w:t>
      </w:r>
      <w:r w:rsidR="00ED31BB" w:rsidRPr="00CC7844">
        <w:rPr>
          <w:rFonts w:asciiTheme="minorHAnsi" w:hAnsiTheme="minorHAnsi" w:cstheme="minorHAnsi"/>
          <w:sz w:val="20"/>
          <w:szCs w:val="20"/>
        </w:rPr>
        <w:t xml:space="preserve">Disponible en: </w:t>
      </w:r>
      <w:hyperlink r:id="rId9" w:history="1">
        <w:r w:rsidR="00B90F66" w:rsidRPr="002A1D16">
          <w:rPr>
            <w:rStyle w:val="Hipervnculo"/>
            <w:rFonts w:asciiTheme="minorHAnsi" w:hAnsiTheme="minorHAnsi" w:cstheme="minorHAnsi"/>
            <w:sz w:val="20"/>
            <w:szCs w:val="20"/>
          </w:rPr>
          <w:t>https://www.argentina.gob.ar/educacion/campusglobal/becas-extranjero/fulbright-investigacion-eeuu</w:t>
        </w:r>
      </w:hyperlink>
    </w:p>
    <w:p w14:paraId="53585AA1" w14:textId="7DF13A42" w:rsidR="00FE6C65" w:rsidRPr="00CC7844" w:rsidRDefault="00FE6C65" w:rsidP="00FE6C65">
      <w:pPr>
        <w:pStyle w:val="Prrafodelista"/>
        <w:numPr>
          <w:ilvl w:val="0"/>
          <w:numId w:val="30"/>
        </w:numPr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b/>
          <w:iCs/>
          <w:color w:val="000000"/>
          <w:sz w:val="20"/>
          <w:szCs w:val="20"/>
        </w:rPr>
        <w:t xml:space="preserve">Dos cartas de </w:t>
      </w:r>
      <w:r w:rsidR="00C94AE7" w:rsidRPr="00CC7844">
        <w:rPr>
          <w:rFonts w:asciiTheme="minorHAnsi" w:eastAsia="+mn-ea" w:hAnsiTheme="minorHAnsi" w:cstheme="minorHAnsi"/>
          <w:b/>
          <w:iCs/>
          <w:color w:val="000000"/>
          <w:sz w:val="20"/>
          <w:szCs w:val="20"/>
        </w:rPr>
        <w:t>recomendación</w:t>
      </w:r>
      <w:r w:rsidRPr="00CC7844">
        <w:rPr>
          <w:rFonts w:asciiTheme="minorHAnsi" w:eastAsia="+mn-ea" w:hAnsiTheme="minorHAnsi" w:cstheme="minorHAnsi"/>
          <w:b/>
          <w:iCs/>
          <w:color w:val="000000"/>
          <w:sz w:val="20"/>
          <w:szCs w:val="20"/>
        </w:rPr>
        <w:t xml:space="preserve"> </w:t>
      </w:r>
      <w:r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>en español (excepto que el</w:t>
      </w:r>
      <w:r w:rsidR="00AC7D0B"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>/la</w:t>
      </w:r>
      <w:r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 xml:space="preserve"> referente no sea hispanoparlante, en cuyo caso el</w:t>
      </w:r>
      <w:r w:rsidR="00AC7D0B"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>/la</w:t>
      </w:r>
      <w:r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 xml:space="preserve"> postulante deberá entregar una traducción simple</w:t>
      </w:r>
      <w:r w:rsidRPr="00CC7844">
        <w:rPr>
          <w:rStyle w:val="Refdenotaalpie"/>
          <w:rFonts w:asciiTheme="minorHAnsi" w:eastAsia="+mn-ea" w:hAnsiTheme="minorHAnsi" w:cstheme="minorHAnsi"/>
          <w:iCs/>
          <w:color w:val="000000"/>
          <w:sz w:val="20"/>
          <w:szCs w:val="20"/>
        </w:rPr>
        <w:footnoteReference w:id="1"/>
      </w:r>
      <w:r w:rsidRPr="00CC7844">
        <w:rPr>
          <w:rFonts w:asciiTheme="minorHAnsi" w:eastAsia="+mn-ea" w:hAnsiTheme="minorHAnsi" w:cstheme="minorHAnsi"/>
          <w:iCs/>
          <w:color w:val="000000"/>
          <w:sz w:val="20"/>
          <w:szCs w:val="20"/>
        </w:rPr>
        <w:t xml:space="preserve"> del original al español)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, dirigidas al Comité de Evaluación de las becas para investigadores de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la Secretaría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de </w:t>
      </w:r>
      <w:r w:rsidR="00AC7D0B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Educación de 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la Nación y la Comisión </w:t>
      </w:r>
      <w:proofErr w:type="spellStart"/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Fulbright</w:t>
      </w:r>
      <w:proofErr w:type="spellEnd"/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– Convocatoria 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5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-202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6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. (</w:t>
      </w:r>
      <w:r w:rsidRPr="00CC7844">
        <w:rPr>
          <w:rFonts w:asciiTheme="minorHAnsi" w:hAnsiTheme="minorHAnsi" w:cstheme="minorHAnsi"/>
          <w:sz w:val="20"/>
          <w:szCs w:val="20"/>
        </w:rPr>
        <w:t>Que haya mencionado en el punto 7 del Proyecto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).</w:t>
      </w:r>
    </w:p>
    <w:p w14:paraId="4422761B" w14:textId="7AD6471D" w:rsidR="00127EE6" w:rsidRPr="00B90F66" w:rsidRDefault="00FE6C65" w:rsidP="00B90F66">
      <w:pPr>
        <w:pStyle w:val="Prrafodelista"/>
        <w:numPr>
          <w:ilvl w:val="0"/>
          <w:numId w:val="30"/>
        </w:numPr>
        <w:jc w:val="both"/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</w:pPr>
      <w:r w:rsidRPr="00CC7844">
        <w:rPr>
          <w:rFonts w:asciiTheme="minorHAnsi" w:eastAsia="+mn-ea" w:hAnsiTheme="minorHAnsi" w:cstheme="minorHAnsi"/>
          <w:b/>
          <w:color w:val="000000"/>
          <w:sz w:val="20"/>
          <w:szCs w:val="20"/>
          <w:lang w:val="es-AR"/>
        </w:rPr>
        <w:t>Carta de Invitación/admisión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de la institución que lo/</w:t>
      </w:r>
      <w:r w:rsidR="00AC7D0B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l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a recibe en Estados Unidos (en adelante institución anfitriona), la que deberá especificar las fechas exactas en las que recibirá</w:t>
      </w:r>
      <w:r w:rsidR="00AC7D0B"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>al</w:t>
      </w:r>
      <w:r w:rsidRPr="00CC7844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 postulante</w:t>
      </w:r>
      <w:r w:rsidR="00B90F66">
        <w:rPr>
          <w:rFonts w:asciiTheme="minorHAnsi" w:eastAsia="+mn-ea" w:hAnsiTheme="minorHAnsi" w:cstheme="minorHAnsi"/>
          <w:color w:val="000000"/>
          <w:sz w:val="20"/>
          <w:szCs w:val="20"/>
          <w:lang w:val="es-AR"/>
        </w:rPr>
        <w:t xml:space="preserve">, </w:t>
      </w:r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dirigidas al Comité de Evaluación de las becas para investigadores de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la Secretaría</w:t>
      </w:r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d</w:t>
      </w:r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e Educación de la Nación y la Comisión </w:t>
      </w:r>
      <w:proofErr w:type="spellStart"/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Fulbright</w:t>
      </w:r>
      <w:proofErr w:type="spellEnd"/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 – Convocatoria 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5</w:t>
      </w:r>
      <w:r w:rsidR="00B90F66" w:rsidRPr="00CC7844">
        <w:rPr>
          <w:rFonts w:asciiTheme="minorHAnsi" w:eastAsia="+mn-ea" w:hAnsiTheme="minorHAnsi" w:cstheme="minorHAnsi"/>
          <w:color w:val="000000"/>
          <w:sz w:val="20"/>
          <w:szCs w:val="20"/>
        </w:rPr>
        <w:t>-202</w:t>
      </w:r>
      <w:r w:rsidR="00773C8F">
        <w:rPr>
          <w:rFonts w:asciiTheme="minorHAnsi" w:eastAsia="+mn-ea" w:hAnsiTheme="minorHAnsi" w:cstheme="minorHAnsi"/>
          <w:color w:val="000000"/>
          <w:sz w:val="20"/>
          <w:szCs w:val="20"/>
        </w:rPr>
        <w:t>6</w:t>
      </w:r>
      <w:r w:rsidR="001F1106">
        <w:rPr>
          <w:rFonts w:asciiTheme="minorHAnsi" w:eastAsia="+mn-ea" w:hAnsiTheme="minorHAnsi" w:cstheme="minorHAnsi"/>
          <w:color w:val="000000"/>
          <w:sz w:val="20"/>
          <w:szCs w:val="20"/>
        </w:rPr>
        <w:t xml:space="preserve">. </w:t>
      </w:r>
      <w:r w:rsidRPr="00B90F66">
        <w:rPr>
          <w:rFonts w:asciiTheme="minorHAnsi" w:hAnsiTheme="minorHAnsi" w:cstheme="minorHAnsi"/>
          <w:sz w:val="20"/>
          <w:szCs w:val="20"/>
        </w:rPr>
        <w:t>(Que haya mencionado en el punto 8 del Proyecto)</w:t>
      </w:r>
    </w:p>
    <w:p w14:paraId="6EC68E34" w14:textId="77777777" w:rsidR="00127EE6" w:rsidRPr="00CC7844" w:rsidRDefault="00127EE6" w:rsidP="00127EE6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>Reglamento</w:t>
      </w:r>
      <w:r w:rsidRPr="00CC7844">
        <w:rPr>
          <w:rFonts w:asciiTheme="minorHAnsi" w:hAnsiTheme="minorHAnsi" w:cstheme="minorHAnsi"/>
          <w:sz w:val="20"/>
          <w:szCs w:val="20"/>
        </w:rPr>
        <w:t xml:space="preserve"> de la presente convocatoria f</w:t>
      </w:r>
      <w:r w:rsidR="00E44A06" w:rsidRPr="00CC7844">
        <w:rPr>
          <w:rFonts w:asciiTheme="minorHAnsi" w:hAnsiTheme="minorHAnsi" w:cstheme="minorHAnsi"/>
          <w:sz w:val="20"/>
          <w:szCs w:val="20"/>
        </w:rPr>
        <w:t>irmado por el/la postulante.</w:t>
      </w:r>
    </w:p>
    <w:p w14:paraId="7E2C425C" w14:textId="3E104FE2" w:rsidR="00663E45" w:rsidRPr="00CC7844" w:rsidRDefault="00663E45" w:rsidP="006D7F99">
      <w:pPr>
        <w:rPr>
          <w:rFonts w:ascii="Calibri" w:eastAsia="+mn-ea" w:hAnsi="Calibri" w:cs="+mn-cs"/>
          <w:lang w:val="es-AR"/>
        </w:rPr>
      </w:pPr>
    </w:p>
    <w:p w14:paraId="0E8300A8" w14:textId="40A21CBC" w:rsidR="00C301C7" w:rsidRPr="00CC7844" w:rsidRDefault="00B511A4" w:rsidP="005D7230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PRECISIONES ACERCA DE LA PRESENTACIÓN Y EL ENVÍO DE LA POSTULACIÓN</w:t>
      </w:r>
    </w:p>
    <w:p w14:paraId="26352673" w14:textId="77777777" w:rsidR="00C83B4D" w:rsidRPr="00CC7844" w:rsidRDefault="00C83B4D" w:rsidP="00C83B4D">
      <w:pPr>
        <w:spacing w:before="24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2BCD830" w14:textId="284B094B" w:rsidR="00B511A4" w:rsidRPr="00CC7844" w:rsidRDefault="00B511A4" w:rsidP="006D7F99">
      <w:pPr>
        <w:pStyle w:val="Prrafodelista"/>
        <w:numPr>
          <w:ilvl w:val="0"/>
          <w:numId w:val="35"/>
        </w:numPr>
        <w:jc w:val="both"/>
        <w:rPr>
          <w:sz w:val="20"/>
          <w:lang w:val="es-AR" w:eastAsia="es-AR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 xml:space="preserve">INSCRIPCIÓN POR INTERNET: 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Hasta </w:t>
      </w:r>
      <w:r w:rsidR="00C47074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las 23.59 </w:t>
      </w:r>
      <w:proofErr w:type="spellStart"/>
      <w:r w:rsidR="00C47074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>hs</w:t>
      </w:r>
      <w:proofErr w:type="spellEnd"/>
      <w:r w:rsidR="00C47074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del</w:t>
      </w:r>
      <w:r w:rsidR="00CA5D17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</w:t>
      </w:r>
      <w:r w:rsidR="00CA5D17" w:rsidRPr="00CA5D17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>10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</w:t>
      </w:r>
      <w:r w:rsidRPr="00CC7844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 xml:space="preserve">de </w:t>
      </w:r>
      <w:r w:rsidR="00C47074" w:rsidRPr="00CC7844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>octubre</w:t>
      </w:r>
      <w:r w:rsidRPr="00CC7844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 xml:space="preserve"> de 20</w:t>
      </w:r>
      <w:r w:rsidR="00C47074" w:rsidRPr="00CC7844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>2</w:t>
      </w:r>
      <w:r w:rsidR="00773C8F">
        <w:rPr>
          <w:rFonts w:ascii="Calibri" w:eastAsia="+mn-ea" w:hAnsi="Calibri" w:cs="+mn-cs"/>
          <w:b/>
          <w:bCs/>
          <w:color w:val="000000"/>
          <w:sz w:val="20"/>
          <w:szCs w:val="20"/>
          <w:lang w:eastAsia="es-AR"/>
        </w:rPr>
        <w:t>4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>, todos</w:t>
      </w:r>
      <w:r w:rsidR="00AC7D0B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>/as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los</w:t>
      </w:r>
      <w:r w:rsidR="00AC7D0B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>/las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interesados</w:t>
      </w:r>
      <w:r w:rsidR="00AC7D0B"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>/as</w:t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deberán </w:t>
      </w:r>
      <w:hyperlink r:id="rId10" w:history="1">
        <w:r w:rsidRPr="00CC7844">
          <w:rPr>
            <w:rStyle w:val="Hipervnculo"/>
            <w:rFonts w:ascii="Calibri" w:eastAsia="+mn-ea" w:hAnsi="Calibri" w:cs="+mn-cs"/>
            <w:sz w:val="20"/>
            <w:szCs w:val="20"/>
            <w:lang w:eastAsia="es-AR"/>
          </w:rPr>
          <w:t>inscribirse</w:t>
        </w:r>
      </w:hyperlink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</w:t>
      </w:r>
      <w:r w:rsidRPr="00CC7844">
        <w:rPr>
          <w:rStyle w:val="Refdenotaalpie"/>
          <w:rFonts w:ascii="Calibri" w:eastAsia="+mn-ea" w:hAnsi="Calibri" w:cs="+mn-cs"/>
          <w:color w:val="000000"/>
          <w:sz w:val="20"/>
          <w:szCs w:val="20"/>
          <w:lang w:eastAsia="es-AR"/>
        </w:rPr>
        <w:footnoteReference w:id="2"/>
      </w:r>
      <w:r w:rsidRPr="00CC7844">
        <w:rPr>
          <w:rFonts w:ascii="Calibri" w:eastAsia="+mn-ea" w:hAnsi="Calibri" w:cs="+mn-cs"/>
          <w:color w:val="000000"/>
          <w:sz w:val="20"/>
          <w:szCs w:val="20"/>
          <w:lang w:eastAsia="es-AR"/>
        </w:rPr>
        <w:t xml:space="preserve"> por internet para participar de la convocatoria.</w:t>
      </w:r>
    </w:p>
    <w:p w14:paraId="3E5639D3" w14:textId="77777777" w:rsidR="00ED31BB" w:rsidRPr="00CC7844" w:rsidRDefault="00ED31BB" w:rsidP="00ED31BB">
      <w:pPr>
        <w:pStyle w:val="Prrafodelista"/>
        <w:jc w:val="both"/>
        <w:rPr>
          <w:sz w:val="20"/>
          <w:lang w:val="es-AR" w:eastAsia="es-AR"/>
        </w:rPr>
      </w:pPr>
    </w:p>
    <w:p w14:paraId="31BE9B41" w14:textId="77777777" w:rsidR="00B511A4" w:rsidRPr="00CC7844" w:rsidRDefault="00B511A4" w:rsidP="00B511A4">
      <w:pPr>
        <w:pStyle w:val="Textoindependiente2"/>
        <w:spacing w:line="276" w:lineRule="auto"/>
        <w:ind w:left="720"/>
        <w:jc w:val="both"/>
        <w:rPr>
          <w:rFonts w:asciiTheme="minorHAnsi" w:hAnsiTheme="minorHAnsi"/>
          <w:sz w:val="16"/>
          <w:szCs w:val="16"/>
          <w:lang w:val="es-AR"/>
        </w:rPr>
      </w:pPr>
    </w:p>
    <w:p w14:paraId="7856E314" w14:textId="5487F9FA" w:rsidR="00A972F0" w:rsidRPr="00CC7844" w:rsidRDefault="00B511A4" w:rsidP="006D7F99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C7844">
        <w:rPr>
          <w:rFonts w:ascii="Calibri" w:eastAsia="+mn-ea" w:hAnsi="Calibri" w:cs="+mn-cs"/>
          <w:b/>
          <w:sz w:val="20"/>
          <w:szCs w:val="20"/>
        </w:rPr>
        <w:t xml:space="preserve">SOLICITUD DIGITAL: 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 xml:space="preserve">Hasta </w:t>
      </w:r>
      <w:r w:rsidR="00C47074" w:rsidRPr="00CC7844">
        <w:rPr>
          <w:rFonts w:ascii="Calibri" w:eastAsia="+mn-ea" w:hAnsi="Calibri" w:cs="+mn-cs"/>
          <w:color w:val="000000"/>
          <w:sz w:val="20"/>
          <w:szCs w:val="20"/>
        </w:rPr>
        <w:t xml:space="preserve">las 23.59 </w:t>
      </w:r>
      <w:proofErr w:type="spellStart"/>
      <w:r w:rsidR="00C47074" w:rsidRPr="00CC7844">
        <w:rPr>
          <w:rFonts w:ascii="Calibri" w:eastAsia="+mn-ea" w:hAnsi="Calibri" w:cs="+mn-cs"/>
          <w:color w:val="000000"/>
          <w:sz w:val="20"/>
          <w:szCs w:val="20"/>
        </w:rPr>
        <w:t>hs</w:t>
      </w:r>
      <w:proofErr w:type="spellEnd"/>
      <w:r w:rsidR="00C47074" w:rsidRPr="00CC7844">
        <w:rPr>
          <w:rFonts w:ascii="Calibri" w:eastAsia="+mn-ea" w:hAnsi="Calibri" w:cs="+mn-cs"/>
          <w:color w:val="000000"/>
          <w:sz w:val="20"/>
          <w:szCs w:val="20"/>
        </w:rPr>
        <w:t xml:space="preserve"> d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 xml:space="preserve">el </w:t>
      </w:r>
      <w:r w:rsidR="00CA5D17">
        <w:rPr>
          <w:rFonts w:ascii="Calibri" w:eastAsia="+mn-ea" w:hAnsi="Calibri" w:cs="+mn-cs"/>
          <w:b/>
          <w:color w:val="000000"/>
          <w:sz w:val="20"/>
          <w:szCs w:val="20"/>
        </w:rPr>
        <w:t>10</w:t>
      </w:r>
      <w:r w:rsidRPr="00CC7844">
        <w:rPr>
          <w:rFonts w:ascii="Calibri" w:eastAsia="+mn-ea" w:hAnsi="Calibri" w:cs="+mn-cs"/>
          <w:b/>
          <w:bCs/>
          <w:color w:val="000000"/>
          <w:sz w:val="20"/>
          <w:szCs w:val="20"/>
        </w:rPr>
        <w:t xml:space="preserve"> de </w:t>
      </w:r>
      <w:r w:rsidR="00C47074" w:rsidRPr="00CC7844">
        <w:rPr>
          <w:rFonts w:ascii="Calibri" w:eastAsia="+mn-ea" w:hAnsi="Calibri" w:cs="+mn-cs"/>
          <w:b/>
          <w:bCs/>
          <w:color w:val="000000"/>
          <w:sz w:val="20"/>
          <w:szCs w:val="20"/>
        </w:rPr>
        <w:t>octubre</w:t>
      </w:r>
      <w:r w:rsidRPr="00CC7844">
        <w:rPr>
          <w:rFonts w:ascii="Calibri" w:eastAsia="+mn-ea" w:hAnsi="Calibri" w:cs="+mn-cs"/>
          <w:b/>
          <w:bCs/>
          <w:color w:val="000000"/>
          <w:sz w:val="20"/>
          <w:szCs w:val="20"/>
        </w:rPr>
        <w:t xml:space="preserve"> de 20</w:t>
      </w:r>
      <w:r w:rsidR="00C47074" w:rsidRPr="00CC7844">
        <w:rPr>
          <w:rFonts w:ascii="Calibri" w:eastAsia="+mn-ea" w:hAnsi="Calibri" w:cs="+mn-cs"/>
          <w:b/>
          <w:bCs/>
          <w:color w:val="000000"/>
          <w:sz w:val="20"/>
          <w:szCs w:val="20"/>
        </w:rPr>
        <w:t>2</w:t>
      </w:r>
      <w:r w:rsidR="00773C8F">
        <w:rPr>
          <w:rFonts w:ascii="Calibri" w:eastAsia="+mn-ea" w:hAnsi="Calibri" w:cs="+mn-cs"/>
          <w:b/>
          <w:bCs/>
          <w:color w:val="000000"/>
          <w:sz w:val="20"/>
          <w:szCs w:val="20"/>
        </w:rPr>
        <w:t>4</w:t>
      </w:r>
      <w:r w:rsidRPr="00CC7844">
        <w:rPr>
          <w:rFonts w:ascii="Calibri" w:eastAsia="+mn-ea" w:hAnsi="Calibri" w:cs="+mn-cs"/>
          <w:b/>
          <w:bCs/>
          <w:color w:val="000000"/>
          <w:sz w:val="20"/>
          <w:szCs w:val="20"/>
        </w:rPr>
        <w:t xml:space="preserve"> 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 xml:space="preserve">inclusive, cada postulante debe enviar </w:t>
      </w:r>
      <w:r w:rsidR="00A972F0" w:rsidRPr="00CC7844">
        <w:rPr>
          <w:rFonts w:ascii="Calibri" w:eastAsia="+mn-ea" w:hAnsi="Calibri" w:cs="+mn-cs"/>
          <w:color w:val="000000"/>
          <w:sz w:val="20"/>
          <w:szCs w:val="20"/>
        </w:rPr>
        <w:t xml:space="preserve">en forma 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 xml:space="preserve">escaneada </w:t>
      </w:r>
      <w:r w:rsidR="00A972F0" w:rsidRPr="00CC7844">
        <w:rPr>
          <w:rFonts w:asciiTheme="minorHAnsi" w:hAnsiTheme="minorHAnsi" w:cs="Arial"/>
          <w:bCs/>
          <w:color w:val="000000"/>
          <w:sz w:val="20"/>
          <w:szCs w:val="20"/>
        </w:rPr>
        <w:t>los DOCUMENTOS PARA SOLICITAR UNA BECA.</w:t>
      </w:r>
    </w:p>
    <w:p w14:paraId="73C06719" w14:textId="77777777" w:rsidR="00EE161F" w:rsidRPr="00CC7844" w:rsidRDefault="00EE161F" w:rsidP="00FA2EB9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34B8D0D3" w14:textId="77777777" w:rsidR="00EE161F" w:rsidRPr="00CC7844" w:rsidRDefault="00EE161F" w:rsidP="00EE161F">
      <w:pPr>
        <w:pStyle w:val="Prrafodelista"/>
        <w:numPr>
          <w:ilvl w:val="0"/>
          <w:numId w:val="35"/>
        </w:numPr>
        <w:jc w:val="both"/>
        <w:rPr>
          <w:rFonts w:asciiTheme="minorHAnsi" w:eastAsia="+mn-ea" w:hAnsiTheme="minorHAnsi" w:cstheme="minorHAnsi"/>
          <w:b/>
          <w:sz w:val="20"/>
          <w:szCs w:val="20"/>
        </w:rPr>
      </w:pPr>
      <w:r w:rsidRPr="00CC7844">
        <w:rPr>
          <w:rFonts w:asciiTheme="minorHAnsi" w:eastAsia="+mn-ea" w:hAnsiTheme="minorHAnsi" w:cstheme="minorHAnsi"/>
          <w:b/>
          <w:sz w:val="20"/>
          <w:szCs w:val="20"/>
        </w:rPr>
        <w:t xml:space="preserve">SOLICITUD POSTULARSE: </w:t>
      </w:r>
    </w:p>
    <w:p w14:paraId="312FED85" w14:textId="1A1BACEB" w:rsidR="00EE161F" w:rsidRPr="0012420B" w:rsidRDefault="00EE161F" w:rsidP="007F7CE5">
      <w:pPr>
        <w:ind w:left="360"/>
        <w:rPr>
          <w:rFonts w:asciiTheme="minorHAnsi" w:hAnsiTheme="minorHAnsi" w:cstheme="minorHAnsi"/>
          <w:sz w:val="20"/>
          <w:szCs w:val="20"/>
          <w:lang w:val="es-AR" w:eastAsia="es-AR"/>
        </w:rPr>
      </w:pPr>
      <w:r w:rsidRPr="00CC7844">
        <w:rPr>
          <w:rFonts w:asciiTheme="minorHAnsi" w:eastAsia="+mn-ea" w:hAnsiTheme="minorHAnsi" w:cstheme="minorHAnsi"/>
          <w:bCs/>
          <w:sz w:val="20"/>
          <w:szCs w:val="20"/>
        </w:rPr>
        <w:t xml:space="preserve">Hasta el </w:t>
      </w:r>
      <w:r w:rsidR="0049572C">
        <w:rPr>
          <w:rFonts w:asciiTheme="minorHAnsi" w:eastAsia="+mn-ea" w:hAnsiTheme="minorHAnsi" w:cstheme="minorHAnsi"/>
          <w:b/>
          <w:sz w:val="20"/>
          <w:szCs w:val="20"/>
        </w:rPr>
        <w:t>10</w:t>
      </w:r>
      <w:r w:rsidR="00773C8F">
        <w:rPr>
          <w:rFonts w:asciiTheme="minorHAnsi" w:eastAsia="+mn-ea" w:hAnsiTheme="minorHAnsi" w:cstheme="minorHAnsi"/>
          <w:b/>
          <w:sz w:val="20"/>
          <w:szCs w:val="20"/>
        </w:rPr>
        <w:t xml:space="preserve"> </w:t>
      </w:r>
      <w:r w:rsidRPr="00CC7844">
        <w:rPr>
          <w:rFonts w:asciiTheme="minorHAnsi" w:eastAsia="+mn-ea" w:hAnsiTheme="minorHAnsi" w:cstheme="minorHAnsi"/>
          <w:b/>
          <w:sz w:val="20"/>
          <w:szCs w:val="20"/>
        </w:rPr>
        <w:t>de octubre de 202</w:t>
      </w:r>
      <w:r w:rsidR="00773C8F">
        <w:rPr>
          <w:rFonts w:asciiTheme="minorHAnsi" w:eastAsia="+mn-ea" w:hAnsiTheme="minorHAnsi" w:cstheme="minorHAnsi"/>
          <w:b/>
          <w:sz w:val="20"/>
          <w:szCs w:val="20"/>
        </w:rPr>
        <w:t>4</w:t>
      </w:r>
      <w:r w:rsidRPr="00CC7844">
        <w:rPr>
          <w:rFonts w:asciiTheme="minorHAnsi" w:eastAsia="+mn-ea" w:hAnsiTheme="minorHAnsi" w:cstheme="minorHAnsi"/>
          <w:bCs/>
          <w:sz w:val="20"/>
          <w:szCs w:val="20"/>
        </w:rPr>
        <w:t xml:space="preserve"> inclusive. Cada postulante deberá completar el formulario online </w:t>
      </w:r>
      <w:hyperlink r:id="rId11" w:history="1">
        <w:r w:rsidR="00C60877" w:rsidRPr="00CC7844">
          <w:rPr>
            <w:rFonts w:asciiTheme="minorHAnsi" w:hAnsiTheme="minorHAnsi" w:cstheme="minorHAnsi"/>
            <w:color w:val="0070C0"/>
          </w:rPr>
          <w:t>POSTULARSE</w:t>
        </w:r>
      </w:hyperlink>
      <w:r w:rsidRPr="00CC7844">
        <w:rPr>
          <w:rFonts w:asciiTheme="minorHAnsi" w:eastAsia="+mn-ea" w:hAnsiTheme="minorHAnsi" w:cstheme="minorHAnsi"/>
          <w:bCs/>
          <w:sz w:val="20"/>
          <w:szCs w:val="20"/>
        </w:rPr>
        <w:t xml:space="preserve"> de la Comisión </w:t>
      </w:r>
      <w:proofErr w:type="spellStart"/>
      <w:r w:rsidRPr="00CC7844">
        <w:rPr>
          <w:rFonts w:asciiTheme="minorHAnsi" w:eastAsia="+mn-ea" w:hAnsiTheme="minorHAnsi" w:cstheme="minorHAnsi"/>
          <w:bCs/>
          <w:sz w:val="20"/>
          <w:szCs w:val="20"/>
        </w:rPr>
        <w:t>Fulbright</w:t>
      </w:r>
      <w:proofErr w:type="spellEnd"/>
      <w:r w:rsidRPr="00CC7844">
        <w:rPr>
          <w:rFonts w:asciiTheme="minorHAnsi" w:eastAsia="+mn-ea" w:hAnsiTheme="minorHAnsi" w:cstheme="minorHAnsi"/>
          <w:bCs/>
          <w:sz w:val="20"/>
          <w:szCs w:val="20"/>
        </w:rPr>
        <w:t xml:space="preserve"> (en el campo Grant </w:t>
      </w:r>
      <w:proofErr w:type="spellStart"/>
      <w:r w:rsidRPr="00CC7844">
        <w:rPr>
          <w:rFonts w:asciiTheme="minorHAnsi" w:eastAsia="+mn-ea" w:hAnsiTheme="minorHAnsi" w:cstheme="minorHAnsi"/>
          <w:bCs/>
          <w:sz w:val="20"/>
          <w:szCs w:val="20"/>
        </w:rPr>
        <w:t>Name</w:t>
      </w:r>
      <w:proofErr w:type="spellEnd"/>
      <w:r w:rsidRPr="00CC7844">
        <w:rPr>
          <w:rFonts w:asciiTheme="minorHAnsi" w:eastAsia="+mn-ea" w:hAnsiTheme="minorHAnsi" w:cstheme="minorHAnsi"/>
          <w:bCs/>
          <w:sz w:val="20"/>
          <w:szCs w:val="20"/>
        </w:rPr>
        <w:t xml:space="preserve"> se debe elegir la opción </w:t>
      </w:r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 xml:space="preserve">«Argentine </w:t>
      </w:r>
      <w:proofErr w:type="spellStart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>Researcher</w:t>
      </w:r>
      <w:proofErr w:type="spellEnd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 xml:space="preserve"> – </w:t>
      </w:r>
      <w:proofErr w:type="spellStart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>Ministry</w:t>
      </w:r>
      <w:proofErr w:type="spellEnd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>of</w:t>
      </w:r>
      <w:proofErr w:type="spellEnd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="0012420B" w:rsidRPr="0012420B">
        <w:rPr>
          <w:rStyle w:val="Textoennegrita"/>
          <w:rFonts w:asciiTheme="minorHAnsi" w:hAnsiTheme="minorHAnsi" w:cstheme="minorHAnsi"/>
          <w:b w:val="0"/>
          <w:bCs w:val="0"/>
          <w:color w:val="444444"/>
          <w:sz w:val="20"/>
          <w:szCs w:val="20"/>
          <w:bdr w:val="none" w:sz="0" w:space="0" w:color="auto" w:frame="1"/>
        </w:rPr>
        <w:t>Education</w:t>
      </w:r>
      <w:proofErr w:type="spellEnd"/>
      <w:r w:rsidR="0012420B" w:rsidRPr="0012420B">
        <w:rPr>
          <w:rStyle w:val="Textoennegrita"/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</w:rPr>
        <w:t>»</w:t>
      </w:r>
      <w:r w:rsidRPr="0012420B">
        <w:rPr>
          <w:rFonts w:asciiTheme="minorHAnsi" w:eastAsia="+mn-ea" w:hAnsiTheme="minorHAnsi" w:cstheme="minorHAnsi"/>
          <w:bCs/>
          <w:sz w:val="20"/>
          <w:szCs w:val="20"/>
        </w:rPr>
        <w:t>).</w:t>
      </w:r>
      <w:r w:rsidR="00CB0FD4" w:rsidRPr="0012420B">
        <w:rPr>
          <w:rFonts w:asciiTheme="minorHAnsi" w:eastAsia="+mn-ea" w:hAnsiTheme="minorHAnsi" w:cstheme="minorHAnsi"/>
          <w:bCs/>
          <w:sz w:val="20"/>
          <w:szCs w:val="20"/>
        </w:rPr>
        <w:t xml:space="preserve"> </w:t>
      </w:r>
    </w:p>
    <w:p w14:paraId="5AD335B6" w14:textId="77777777" w:rsidR="00EE161F" w:rsidRPr="00CC7844" w:rsidRDefault="00EE161F" w:rsidP="005D7230">
      <w:pPr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385267A2" w14:textId="77777777" w:rsidR="00A972F0" w:rsidRPr="00CC7844" w:rsidRDefault="00A972F0" w:rsidP="00A972F0">
      <w:pPr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</w:p>
    <w:p w14:paraId="611F229C" w14:textId="0BAB9FA6" w:rsidR="00B511A4" w:rsidRPr="00CC7844" w:rsidRDefault="00B511A4" w:rsidP="006D7F99">
      <w:pPr>
        <w:ind w:left="720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CC7844">
        <w:rPr>
          <w:rFonts w:asciiTheme="minorHAnsi" w:hAnsiTheme="minorHAnsi" w:cs="Arial"/>
          <w:bCs/>
          <w:sz w:val="20"/>
          <w:szCs w:val="20"/>
          <w:u w:val="single"/>
        </w:rPr>
        <w:t>Instrucciones para escanear y enviar:</w:t>
      </w:r>
    </w:p>
    <w:p w14:paraId="521858E1" w14:textId="77777777" w:rsidR="00EE161F" w:rsidRPr="00CC7844" w:rsidRDefault="00EE161F" w:rsidP="006D7F99">
      <w:pPr>
        <w:ind w:left="720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</w:p>
    <w:p w14:paraId="604D9BDE" w14:textId="6A805959" w:rsidR="00240BFA" w:rsidRPr="00CC7844" w:rsidRDefault="00B511A4" w:rsidP="005D7230">
      <w:pPr>
        <w:spacing w:line="276" w:lineRule="auto"/>
        <w:ind w:left="720"/>
        <w:jc w:val="both"/>
        <w:rPr>
          <w:rFonts w:asciiTheme="minorHAnsi" w:hAnsiTheme="minorHAnsi" w:cstheme="minorHAnsi"/>
          <w:color w:val="010943"/>
          <w:sz w:val="20"/>
          <w:szCs w:val="20"/>
          <w:shd w:val="clear" w:color="auto" w:fill="FFFFFF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 xml:space="preserve">El correo electrónico debe ser enviado 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>a</w:t>
      </w:r>
      <w:r w:rsidR="00C47074" w:rsidRPr="00CC7844">
        <w:rPr>
          <w:rStyle w:val="Hipervnculo"/>
          <w:rFonts w:asciiTheme="minorHAnsi" w:hAnsiTheme="minorHAnsi" w:cs="Arial"/>
          <w:sz w:val="18"/>
          <w:szCs w:val="18"/>
          <w:u w:val="none"/>
          <w:lang w:val="es-AR"/>
        </w:rPr>
        <w:t xml:space="preserve"> </w:t>
      </w:r>
      <w:r w:rsidRPr="00CC7844">
        <w:rPr>
          <w:rFonts w:ascii="Calibri" w:eastAsia="+mn-ea" w:hAnsi="Calibri" w:cs="+mn-cs"/>
          <w:color w:val="000000"/>
          <w:sz w:val="20"/>
          <w:szCs w:val="20"/>
        </w:rPr>
        <w:t>la casilla</w:t>
      </w:r>
      <w:r w:rsidRPr="00CC7844">
        <w:rPr>
          <w:rFonts w:ascii="Calibri" w:eastAsia="+mn-ea" w:hAnsi="Calibri" w:cs="+mn-cs"/>
          <w:color w:val="FF0000"/>
          <w:sz w:val="20"/>
          <w:szCs w:val="20"/>
        </w:rPr>
        <w:t xml:space="preserve"> </w:t>
      </w:r>
      <w:hyperlink r:id="rId12" w:history="1">
        <w:r w:rsidR="00240BFA" w:rsidRPr="00CC7844">
          <w:rPr>
            <w:rStyle w:val="Hipervnculo"/>
            <w:rFonts w:asciiTheme="minorHAnsi" w:hAnsiTheme="minorHAnsi" w:cstheme="minorHAnsi"/>
            <w:sz w:val="20"/>
            <w:szCs w:val="20"/>
            <w:shd w:val="clear" w:color="auto" w:fill="FFFFFF"/>
          </w:rPr>
          <w:t>posgrado.dncibecas@educacion.gob.ar</w:t>
        </w:r>
      </w:hyperlink>
    </w:p>
    <w:p w14:paraId="027FADB1" w14:textId="2F1010C1" w:rsidR="00B511A4" w:rsidRPr="00CC7844" w:rsidRDefault="00C47074" w:rsidP="005D7230">
      <w:pPr>
        <w:spacing w:line="276" w:lineRule="auto"/>
        <w:ind w:left="720"/>
        <w:jc w:val="both"/>
        <w:rPr>
          <w:rFonts w:ascii="Calibri" w:eastAsia="+mn-ea" w:hAnsi="Calibri" w:cs="+mn-cs"/>
          <w:color w:val="000000"/>
          <w:sz w:val="20"/>
          <w:szCs w:val="20"/>
        </w:rPr>
      </w:pPr>
      <w:r w:rsidRPr="00CC7844">
        <w:rPr>
          <w:rStyle w:val="Hipervnculo"/>
          <w:rFonts w:asciiTheme="minorHAnsi" w:hAnsiTheme="minorHAnsi" w:cstheme="minorHAnsi"/>
          <w:color w:val="auto"/>
          <w:sz w:val="20"/>
          <w:szCs w:val="20"/>
          <w:u w:val="none"/>
        </w:rPr>
        <w:t>con copia a</w:t>
      </w:r>
      <w:r w:rsidRPr="00CC7844">
        <w:rPr>
          <w:rStyle w:val="Hipervnculo"/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13" w:history="1">
        <w:r w:rsidR="00EE161F" w:rsidRPr="00CC7844">
          <w:rPr>
            <w:rStyle w:val="Hipervnculo"/>
            <w:rFonts w:asciiTheme="minorHAnsi" w:hAnsiTheme="minorHAnsi"/>
            <w:sz w:val="20"/>
            <w:szCs w:val="20"/>
          </w:rPr>
          <w:t>award+investigacion@fulbright.com.ar</w:t>
        </w:r>
      </w:hyperlink>
      <w:r w:rsidR="00A972F0" w:rsidRPr="00CC7844">
        <w:rPr>
          <w:rStyle w:val="Hipervnculo"/>
          <w:rFonts w:asciiTheme="minorHAnsi" w:hAnsiTheme="minorHAnsi"/>
          <w:color w:val="auto"/>
          <w:sz w:val="20"/>
          <w:szCs w:val="20"/>
        </w:rPr>
        <w:t>,</w:t>
      </w:r>
      <w:r w:rsidR="00A972F0" w:rsidRPr="00CC7844">
        <w:t xml:space="preserve"> </w:t>
      </w:r>
      <w:r w:rsidR="00B511A4" w:rsidRPr="00CC7844">
        <w:rPr>
          <w:rFonts w:ascii="Calibri" w:eastAsia="+mn-ea" w:hAnsi="Calibri" w:cs="+mn-cs"/>
          <w:color w:val="000000"/>
          <w:sz w:val="20"/>
          <w:szCs w:val="20"/>
        </w:rPr>
        <w:t xml:space="preserve">con el asunto: </w:t>
      </w:r>
    </w:p>
    <w:p w14:paraId="77370BCE" w14:textId="04AF7AD6" w:rsidR="00B511A4" w:rsidRPr="00CC7844" w:rsidRDefault="00B511A4" w:rsidP="005D7230">
      <w:pPr>
        <w:spacing w:line="276" w:lineRule="auto"/>
        <w:ind w:firstLine="720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 xml:space="preserve">APELLIDO, Nombre_ </w:t>
      </w:r>
      <w:r w:rsidR="00240BFA" w:rsidRPr="00CC7844">
        <w:rPr>
          <w:rFonts w:asciiTheme="minorHAnsi" w:hAnsiTheme="minorHAnsi" w:cs="Arial"/>
          <w:bCs/>
          <w:sz w:val="20"/>
          <w:szCs w:val="20"/>
        </w:rPr>
        <w:t xml:space="preserve">Beca de </w:t>
      </w:r>
      <w:r w:rsidRPr="00CC7844">
        <w:rPr>
          <w:rFonts w:asciiTheme="minorHAnsi" w:hAnsiTheme="minorHAnsi" w:cs="Arial"/>
          <w:bCs/>
          <w:sz w:val="20"/>
          <w:szCs w:val="20"/>
        </w:rPr>
        <w:t>Investigación</w:t>
      </w:r>
      <w:r w:rsidR="00240BFA" w:rsidRPr="00CC7844">
        <w:rPr>
          <w:rFonts w:asciiTheme="minorHAnsi" w:hAnsiTheme="minorHAnsi" w:cs="Arial"/>
          <w:bCs/>
          <w:sz w:val="20"/>
          <w:szCs w:val="20"/>
        </w:rPr>
        <w:t xml:space="preserve"> corta</w:t>
      </w:r>
      <w:r w:rsidRPr="00CC7844">
        <w:rPr>
          <w:rFonts w:asciiTheme="minorHAnsi" w:hAnsiTheme="minorHAnsi" w:cs="Arial"/>
          <w:bCs/>
          <w:sz w:val="20"/>
          <w:szCs w:val="20"/>
        </w:rPr>
        <w:t xml:space="preserve">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A972F0" w:rsidRPr="00CC7844">
        <w:rPr>
          <w:rFonts w:asciiTheme="minorHAnsi" w:hAnsiTheme="minorHAnsi" w:cs="Arial"/>
          <w:bCs/>
          <w:sz w:val="20"/>
          <w:szCs w:val="20"/>
        </w:rPr>
        <w:t>E</w:t>
      </w:r>
      <w:r w:rsidRPr="00CC7844">
        <w:rPr>
          <w:rFonts w:asciiTheme="minorHAnsi" w:hAnsiTheme="minorHAnsi" w:cs="Arial"/>
          <w:bCs/>
          <w:sz w:val="20"/>
          <w:szCs w:val="20"/>
        </w:rPr>
        <w:t xml:space="preserve">-FLB </w:t>
      </w:r>
      <w:r w:rsidR="00A972F0" w:rsidRPr="00CC7844">
        <w:rPr>
          <w:rFonts w:asciiTheme="minorHAnsi" w:hAnsiTheme="minorHAnsi" w:cs="Arial"/>
          <w:bCs/>
          <w:sz w:val="20"/>
          <w:szCs w:val="20"/>
        </w:rPr>
        <w:t>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A972F0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</w:p>
    <w:p w14:paraId="15CCD9FF" w14:textId="77777777" w:rsidR="00B511A4" w:rsidRPr="00CC7844" w:rsidRDefault="00B511A4" w:rsidP="00B511A4">
      <w:pPr>
        <w:spacing w:line="276" w:lineRule="auto"/>
        <w:jc w:val="both"/>
        <w:rPr>
          <w:rFonts w:ascii="Calibri" w:eastAsia="+mn-ea" w:hAnsi="Calibri" w:cs="+mn-cs"/>
          <w:color w:val="000000"/>
          <w:sz w:val="20"/>
          <w:szCs w:val="20"/>
        </w:rPr>
      </w:pPr>
    </w:p>
    <w:p w14:paraId="6ED3D54A" w14:textId="77777777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 xml:space="preserve">El escaneo será preferentemente a color. No obstante, verifique que la calidad del escaneo sea baja, de modo que el tamaño del archivo sea apropiado para el envío por correo electrónico. </w:t>
      </w:r>
    </w:p>
    <w:p w14:paraId="4FAA66ED" w14:textId="77777777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>No se recibirán correos electrónicos por un tamaño mayor a 20 MB.</w:t>
      </w:r>
    </w:p>
    <w:p w14:paraId="573B736E" w14:textId="77777777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 xml:space="preserve">Formato: PDF. Si el documento tiene más de una hoja, al escanear, utilice la opción que le permite añadir la cantidad de hojas del documento a un mismo archivo. </w:t>
      </w:r>
    </w:p>
    <w:p w14:paraId="1EC81AEE" w14:textId="00DCDE15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>Los archivos que constan de una sola página</w:t>
      </w:r>
      <w:r w:rsidR="00270CEE" w:rsidRPr="00CC7844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bCs/>
          <w:sz w:val="20"/>
          <w:szCs w:val="20"/>
        </w:rPr>
        <w:t>pueden ser escaneados en un formato de imagen liviano (por ejemplo .</w:t>
      </w:r>
      <w:proofErr w:type="spellStart"/>
      <w:r w:rsidRPr="00CC7844">
        <w:rPr>
          <w:rFonts w:asciiTheme="minorHAnsi" w:hAnsiTheme="minorHAnsi" w:cs="Arial"/>
          <w:bCs/>
          <w:sz w:val="20"/>
          <w:szCs w:val="20"/>
        </w:rPr>
        <w:t>jpg</w:t>
      </w:r>
      <w:proofErr w:type="spellEnd"/>
      <w:r w:rsidRPr="00CC7844">
        <w:rPr>
          <w:rFonts w:asciiTheme="minorHAnsi" w:hAnsiTheme="minorHAnsi" w:cs="Arial"/>
          <w:bCs/>
          <w:sz w:val="20"/>
          <w:szCs w:val="20"/>
        </w:rPr>
        <w:t xml:space="preserve">) </w:t>
      </w:r>
    </w:p>
    <w:p w14:paraId="7DBDD960" w14:textId="77777777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>Utilice un escáner. Por favor, no mande la documentación fotografiada.</w:t>
      </w:r>
    </w:p>
    <w:p w14:paraId="77492B90" w14:textId="77777777" w:rsidR="00B511A4" w:rsidRPr="00CC7844" w:rsidRDefault="00B511A4" w:rsidP="00B511A4">
      <w:pPr>
        <w:pStyle w:val="Prrafodelista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CC7844">
        <w:rPr>
          <w:rFonts w:asciiTheme="minorHAnsi" w:hAnsiTheme="minorHAnsi" w:cs="Arial"/>
          <w:bCs/>
          <w:sz w:val="20"/>
          <w:szCs w:val="20"/>
        </w:rPr>
        <w:t xml:space="preserve">Nombre los archivos como: </w:t>
      </w:r>
    </w:p>
    <w:p w14:paraId="4D191E89" w14:textId="2DCB6B5A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APELLIDO_FORMULARIO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bookmarkStart w:id="2" w:name="_Hlk80625257"/>
      <w:bookmarkStart w:id="3" w:name="_Hlk175735748"/>
      <w:bookmarkStart w:id="4" w:name="_Hlk111030689"/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>-202</w:t>
      </w:r>
      <w:bookmarkEnd w:id="2"/>
      <w:r w:rsidR="00773C8F">
        <w:rPr>
          <w:rFonts w:asciiTheme="minorHAnsi" w:hAnsiTheme="minorHAnsi" w:cs="Arial"/>
          <w:bCs/>
          <w:sz w:val="20"/>
          <w:szCs w:val="20"/>
        </w:rPr>
        <w:t>6</w:t>
      </w:r>
      <w:bookmarkEnd w:id="3"/>
      <w:r w:rsidRPr="00CC7844">
        <w:rPr>
          <w:rFonts w:ascii="Calibri" w:hAnsi="Calibri" w:cs="Arial"/>
          <w:bCs/>
          <w:i/>
          <w:sz w:val="20"/>
          <w:szCs w:val="20"/>
        </w:rPr>
        <w:t xml:space="preserve">.pdf </w:t>
      </w:r>
    </w:p>
    <w:bookmarkEnd w:id="4"/>
    <w:p w14:paraId="57B544E9" w14:textId="64E12C02" w:rsidR="00406FB8" w:rsidRPr="00CC7844" w:rsidRDefault="00406FB8" w:rsidP="00CB0FD4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APELLIDO_SECCI</w:t>
      </w:r>
      <w:r w:rsidR="00E62D76" w:rsidRPr="00CC7844">
        <w:rPr>
          <w:rFonts w:ascii="Calibri" w:hAnsi="Calibri" w:cs="Arial"/>
          <w:bCs/>
          <w:i/>
          <w:sz w:val="20"/>
          <w:szCs w:val="20"/>
        </w:rPr>
        <w:t>Ó</w:t>
      </w:r>
      <w:r w:rsidRPr="00CC7844">
        <w:rPr>
          <w:rFonts w:ascii="Calibri" w:hAnsi="Calibri" w:cs="Arial"/>
          <w:bCs/>
          <w:i/>
          <w:sz w:val="20"/>
          <w:szCs w:val="20"/>
        </w:rPr>
        <w:t>N</w:t>
      </w:r>
      <w:r w:rsidR="00270CEE" w:rsidRPr="00CC7844">
        <w:rPr>
          <w:rFonts w:ascii="Calibri" w:hAnsi="Calibri" w:cs="Arial"/>
          <w:bCs/>
          <w:i/>
          <w:sz w:val="20"/>
          <w:szCs w:val="20"/>
        </w:rPr>
        <w:t xml:space="preserve"> A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="00CB0FD4" w:rsidRPr="00CC7844">
        <w:rPr>
          <w:rFonts w:ascii="Calibri" w:hAnsi="Calibri" w:cs="Arial"/>
          <w:bCs/>
          <w:i/>
          <w:sz w:val="20"/>
          <w:szCs w:val="20"/>
        </w:rPr>
        <w:t xml:space="preserve">.pdf </w:t>
      </w:r>
    </w:p>
    <w:p w14:paraId="602181FF" w14:textId="2AAC5124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APELLIDO_SECCI</w:t>
      </w:r>
      <w:r w:rsidR="00E62D76" w:rsidRPr="00CC7844">
        <w:rPr>
          <w:rFonts w:ascii="Calibri" w:hAnsi="Calibri" w:cs="Arial"/>
          <w:bCs/>
          <w:i/>
          <w:sz w:val="20"/>
          <w:szCs w:val="20"/>
        </w:rPr>
        <w:t>Ó</w:t>
      </w:r>
      <w:r w:rsidRPr="00CC7844">
        <w:rPr>
          <w:rFonts w:ascii="Calibri" w:hAnsi="Calibri" w:cs="Arial"/>
          <w:bCs/>
          <w:i/>
          <w:sz w:val="20"/>
          <w:szCs w:val="20"/>
        </w:rPr>
        <w:t>N B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00850E4C" w14:textId="4A7F91B0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APELLIDO_SECCI</w:t>
      </w:r>
      <w:r w:rsidR="00E62D76" w:rsidRPr="00CC7844">
        <w:rPr>
          <w:rFonts w:ascii="Calibri" w:hAnsi="Calibri" w:cs="Arial"/>
          <w:bCs/>
          <w:i/>
          <w:sz w:val="20"/>
          <w:szCs w:val="20"/>
        </w:rPr>
        <w:t>Ó</w:t>
      </w:r>
      <w:r w:rsidRPr="00CC7844">
        <w:rPr>
          <w:rFonts w:ascii="Calibri" w:hAnsi="Calibri" w:cs="Arial"/>
          <w:bCs/>
          <w:i/>
          <w:sz w:val="20"/>
          <w:szCs w:val="20"/>
        </w:rPr>
        <w:t>N C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0B823A5A" w14:textId="23A94DE7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APELLIDO_SECCI</w:t>
      </w:r>
      <w:r w:rsidR="00E62D76" w:rsidRPr="00CC7844">
        <w:rPr>
          <w:rFonts w:ascii="Calibri" w:hAnsi="Calibri" w:cs="Arial"/>
          <w:bCs/>
          <w:i/>
          <w:sz w:val="20"/>
          <w:szCs w:val="20"/>
        </w:rPr>
        <w:t>Ó</w:t>
      </w:r>
      <w:r w:rsidRPr="00CC7844">
        <w:rPr>
          <w:rFonts w:ascii="Calibri" w:hAnsi="Calibri" w:cs="Arial"/>
          <w:bCs/>
          <w:i/>
          <w:sz w:val="20"/>
          <w:szCs w:val="20"/>
        </w:rPr>
        <w:t>N D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1E053FC7" w14:textId="733289B0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APELLIDO_PROYECTO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4A6C734C" w14:textId="46594B85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APELLIDO_CARTAS DE RECOMENDACIÓN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3D8FFD12" w14:textId="701DE719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APELLIDO_CARTA DE INVITACIÓN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57EC5E39" w14:textId="5FCECCCD" w:rsidR="00406FB8" w:rsidRPr="00CC7844" w:rsidRDefault="00406FB8" w:rsidP="006D7F99">
      <w:pPr>
        <w:pStyle w:val="Prrafodelist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CC7844">
        <w:rPr>
          <w:rFonts w:ascii="Calibri" w:hAnsi="Calibri" w:cs="Arial"/>
          <w:bCs/>
          <w:i/>
          <w:sz w:val="20"/>
          <w:szCs w:val="20"/>
        </w:rPr>
        <w:t>APELLIDO_REGLAMENTO</w:t>
      </w:r>
      <w:r w:rsidR="006656E3" w:rsidRPr="00CC7844">
        <w:rPr>
          <w:rFonts w:ascii="Calibri" w:hAnsi="Calibri" w:cs="Arial"/>
          <w:bCs/>
          <w:i/>
          <w:sz w:val="20"/>
          <w:szCs w:val="20"/>
        </w:rPr>
        <w:t>_</w:t>
      </w:r>
      <w:r w:rsidR="006656E3" w:rsidRPr="00CC7844">
        <w:rPr>
          <w:rFonts w:asciiTheme="minorHAnsi" w:hAnsiTheme="minorHAnsi" w:cs="Arial"/>
          <w:bCs/>
          <w:sz w:val="20"/>
          <w:szCs w:val="20"/>
        </w:rPr>
        <w:t xml:space="preserve"> Investigación_ </w:t>
      </w:r>
      <w:r w:rsidR="00773C8F">
        <w:rPr>
          <w:rFonts w:asciiTheme="minorHAnsi" w:hAnsiTheme="minorHAnsi" w:cs="Arial"/>
          <w:bCs/>
          <w:sz w:val="20"/>
          <w:szCs w:val="20"/>
        </w:rPr>
        <w:t>S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E-FLB 202</w:t>
      </w:r>
      <w:r w:rsidR="00773C8F">
        <w:rPr>
          <w:rFonts w:asciiTheme="minorHAnsi" w:hAnsiTheme="minorHAnsi" w:cs="Arial"/>
          <w:bCs/>
          <w:sz w:val="20"/>
          <w:szCs w:val="20"/>
        </w:rPr>
        <w:t>5</w:t>
      </w:r>
      <w:r w:rsidR="00773C8F" w:rsidRPr="00CC7844">
        <w:rPr>
          <w:rFonts w:asciiTheme="minorHAnsi" w:hAnsiTheme="minorHAnsi" w:cs="Arial"/>
          <w:bCs/>
          <w:sz w:val="20"/>
          <w:szCs w:val="20"/>
        </w:rPr>
        <w:t>-202</w:t>
      </w:r>
      <w:r w:rsidR="00773C8F">
        <w:rPr>
          <w:rFonts w:asciiTheme="minorHAnsi" w:hAnsiTheme="minorHAnsi" w:cs="Arial"/>
          <w:bCs/>
          <w:sz w:val="20"/>
          <w:szCs w:val="20"/>
        </w:rPr>
        <w:t>6</w:t>
      </w:r>
      <w:r w:rsidRPr="00CC7844">
        <w:rPr>
          <w:rFonts w:ascii="Calibri" w:hAnsi="Calibri" w:cs="Arial"/>
          <w:bCs/>
          <w:i/>
          <w:sz w:val="20"/>
          <w:szCs w:val="20"/>
        </w:rPr>
        <w:t>.pdf</w:t>
      </w:r>
    </w:p>
    <w:p w14:paraId="3AACF587" w14:textId="77777777" w:rsidR="005F4555" w:rsidRPr="00CC7844" w:rsidRDefault="005F4555" w:rsidP="005D7230">
      <w:pPr>
        <w:pStyle w:val="Textoindependiente2"/>
        <w:spacing w:before="24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C7844">
        <w:rPr>
          <w:rFonts w:asciiTheme="minorHAnsi" w:hAnsiTheme="minorHAnsi"/>
          <w:i/>
          <w:sz w:val="20"/>
          <w:szCs w:val="20"/>
        </w:rPr>
        <w:t>Se recibirá un solo correo electrónico por cada postulante con toda la información solicitada. En caso de enviar más información en mensajes posteriores, no serán tenidos en cuenta.</w:t>
      </w:r>
    </w:p>
    <w:p w14:paraId="7825E585" w14:textId="7966B359" w:rsidR="00EE161F" w:rsidRPr="00CC7844" w:rsidRDefault="005F4555" w:rsidP="005D7230">
      <w:pPr>
        <w:pStyle w:val="Textoindependiente2"/>
        <w:spacing w:before="24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C7844">
        <w:rPr>
          <w:rFonts w:asciiTheme="minorHAnsi" w:hAnsiTheme="minorHAnsi"/>
          <w:i/>
          <w:sz w:val="20"/>
          <w:szCs w:val="20"/>
        </w:rPr>
        <w:t>Sin embargo, las instituciones que otorgan esta beca podrán solicitar a los</w:t>
      </w:r>
      <w:r w:rsidR="0001576E" w:rsidRPr="00CC7844">
        <w:rPr>
          <w:rFonts w:asciiTheme="minorHAnsi" w:hAnsiTheme="minorHAnsi"/>
          <w:i/>
          <w:sz w:val="20"/>
          <w:szCs w:val="20"/>
        </w:rPr>
        <w:t>/las</w:t>
      </w:r>
      <w:r w:rsidRPr="00CC7844">
        <w:rPr>
          <w:rFonts w:asciiTheme="minorHAnsi" w:hAnsiTheme="minorHAnsi"/>
          <w:i/>
          <w:sz w:val="20"/>
          <w:szCs w:val="20"/>
        </w:rPr>
        <w:t xml:space="preserve"> postulantes que envíen comprobantes, constancias o certificados sobre cualquiera de los ítems declarados en el formulario de inscripción, si quedaran dudas sobre algún aspecto.</w:t>
      </w:r>
    </w:p>
    <w:p w14:paraId="1F84F7A7" w14:textId="77777777" w:rsidR="005E5D89" w:rsidRPr="00CC7844" w:rsidRDefault="005E5D89" w:rsidP="005D7230">
      <w:pPr>
        <w:pStyle w:val="Textoindependiente2"/>
        <w:spacing w:before="240" w:line="276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6180A5CB" w14:textId="00FA13ED" w:rsidR="00B511A4" w:rsidRPr="00CC7844" w:rsidRDefault="00EE161F" w:rsidP="00C83B4D">
      <w:pPr>
        <w:spacing w:after="247" w:line="268" w:lineRule="auto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i/>
          <w:sz w:val="20"/>
          <w:szCs w:val="20"/>
        </w:rPr>
        <w:lastRenderedPageBreak/>
        <w:t>L</w:t>
      </w:r>
      <w:r w:rsidR="00780FA5" w:rsidRPr="00CC7844">
        <w:rPr>
          <w:rFonts w:asciiTheme="minorHAnsi" w:hAnsiTheme="minorHAnsi" w:cstheme="minorHAnsi"/>
          <w:i/>
          <w:sz w:val="20"/>
          <w:szCs w:val="20"/>
        </w:rPr>
        <w:t>as solicitudes deben estar completas: no se aceptará el envío de información con posterioridad. Sin embargo, las instituciones que otorgan esta beca excepcionalmente podrán solicitar documentación adicional a los</w:t>
      </w:r>
      <w:r w:rsidR="0001576E" w:rsidRPr="00CC7844">
        <w:rPr>
          <w:rFonts w:asciiTheme="minorHAnsi" w:hAnsiTheme="minorHAnsi" w:cstheme="minorHAnsi"/>
          <w:i/>
          <w:sz w:val="20"/>
          <w:szCs w:val="20"/>
        </w:rPr>
        <w:t>/las</w:t>
      </w:r>
      <w:r w:rsidR="00780FA5" w:rsidRPr="00CC7844">
        <w:rPr>
          <w:rFonts w:asciiTheme="minorHAnsi" w:hAnsiTheme="minorHAnsi" w:cstheme="minorHAnsi"/>
          <w:i/>
          <w:sz w:val="20"/>
          <w:szCs w:val="20"/>
        </w:rPr>
        <w:t xml:space="preserve"> postulantes, así como la traducción de la solicitud y/o documentación adjunta, en cualquier momento del proceso de evaluación y selección de becarios</w:t>
      </w:r>
      <w:r w:rsidR="0001576E" w:rsidRPr="00CC7844">
        <w:rPr>
          <w:rFonts w:asciiTheme="minorHAnsi" w:hAnsiTheme="minorHAnsi" w:cstheme="minorHAnsi"/>
          <w:i/>
          <w:sz w:val="20"/>
          <w:szCs w:val="20"/>
        </w:rPr>
        <w:t>/as</w:t>
      </w:r>
      <w:r w:rsidR="00780FA5" w:rsidRPr="00CC7844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780FA5" w:rsidRPr="00CC784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700C84" w14:textId="77777777" w:rsidR="00FA2EB9" w:rsidRPr="00CC7844" w:rsidRDefault="00FA2EB9" w:rsidP="00C83B4D">
      <w:pPr>
        <w:spacing w:after="247" w:line="268" w:lineRule="auto"/>
        <w:ind w:right="99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65431A" w14:textId="7CB88874" w:rsidR="004F1BD1" w:rsidRPr="00CC7844" w:rsidRDefault="00C301C7" w:rsidP="006D7F99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SOBRE EL PROCESO DE SELECCIÓN</w:t>
      </w:r>
    </w:p>
    <w:p w14:paraId="0ACBF492" w14:textId="283DCECF" w:rsidR="00C94AE7" w:rsidRPr="00CC7844" w:rsidRDefault="004F1BD1" w:rsidP="004F1BD1">
      <w:p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El proceso de selección es responsabilidad del Comité de Evaluación que estará integrado por representantes de</w:t>
      </w:r>
      <w:r w:rsidR="00773C8F">
        <w:rPr>
          <w:rFonts w:asciiTheme="minorHAnsi" w:hAnsiTheme="minorHAnsi" w:cs="Arial"/>
          <w:sz w:val="20"/>
          <w:szCs w:val="20"/>
        </w:rPr>
        <w:t xml:space="preserve"> la</w:t>
      </w:r>
      <w:r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773C8F">
        <w:rPr>
          <w:rFonts w:asciiTheme="minorHAnsi" w:hAnsiTheme="minorHAnsi" w:cs="Arial"/>
          <w:sz w:val="20"/>
          <w:szCs w:val="20"/>
        </w:rPr>
        <w:t>Secretaría</w:t>
      </w:r>
      <w:r w:rsidRPr="00CC7844">
        <w:rPr>
          <w:rFonts w:asciiTheme="minorHAnsi" w:hAnsiTheme="minorHAnsi" w:cs="Arial"/>
          <w:sz w:val="20"/>
          <w:szCs w:val="20"/>
        </w:rPr>
        <w:t xml:space="preserve"> y de la COMISIÓN. Consta de las siguientes etapas:</w:t>
      </w:r>
    </w:p>
    <w:p w14:paraId="4D723A63" w14:textId="77777777" w:rsidR="00835981" w:rsidRPr="00CC7844" w:rsidRDefault="00835981" w:rsidP="00835981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1ª etapa.</w:t>
      </w:r>
      <w:r w:rsidRPr="00CC7844">
        <w:rPr>
          <w:rFonts w:asciiTheme="minorHAnsi" w:hAnsiTheme="minorHAnsi" w:cs="Arial"/>
          <w:sz w:val="20"/>
          <w:szCs w:val="20"/>
        </w:rPr>
        <w:t xml:space="preserve"> Verificación de requisitos para participar de la convocatoria</w:t>
      </w:r>
      <w:r w:rsidR="00426397" w:rsidRPr="00CC7844">
        <w:rPr>
          <w:rFonts w:asciiTheme="minorHAnsi" w:hAnsiTheme="minorHAnsi" w:cs="Arial"/>
          <w:sz w:val="20"/>
          <w:szCs w:val="20"/>
        </w:rPr>
        <w:t xml:space="preserve"> (VER PUNTO I.)</w:t>
      </w:r>
    </w:p>
    <w:p w14:paraId="3236CE65" w14:textId="42B1D3DB" w:rsidR="00835981" w:rsidRPr="00CC7844" w:rsidRDefault="00835981" w:rsidP="00835981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2ª etapa.</w:t>
      </w:r>
      <w:r w:rsidRPr="00CC7844">
        <w:rPr>
          <w:rFonts w:asciiTheme="minorHAnsi" w:hAnsiTheme="minorHAnsi" w:cs="Arial"/>
          <w:sz w:val="20"/>
          <w:szCs w:val="20"/>
        </w:rPr>
        <w:t xml:space="preserve"> Evaluación y presel</w:t>
      </w:r>
      <w:r w:rsidR="00426397" w:rsidRPr="00CC7844">
        <w:rPr>
          <w:rFonts w:asciiTheme="minorHAnsi" w:hAnsiTheme="minorHAnsi" w:cs="Arial"/>
          <w:sz w:val="20"/>
          <w:szCs w:val="20"/>
        </w:rPr>
        <w:t>ección de postulaciones válidas (VER PUNTO V.)</w:t>
      </w:r>
    </w:p>
    <w:p w14:paraId="7B98B7C7" w14:textId="75CFADC1" w:rsidR="00835981" w:rsidRPr="00CC7844" w:rsidRDefault="00835981" w:rsidP="00835981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3ª etapa.</w:t>
      </w:r>
      <w:r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E52246" w:rsidRPr="00CC7844">
        <w:rPr>
          <w:rFonts w:asciiTheme="minorHAnsi" w:hAnsiTheme="minorHAnsi" w:cs="Arial"/>
          <w:sz w:val="20"/>
          <w:szCs w:val="20"/>
        </w:rPr>
        <w:t xml:space="preserve">Toma de exámenes complementarios necesarios. </w:t>
      </w:r>
      <w:r w:rsidR="00E52246" w:rsidRPr="00CC7844">
        <w:rPr>
          <w:rFonts w:asciiTheme="minorHAnsi" w:hAnsiTheme="minorHAnsi"/>
          <w:sz w:val="20"/>
          <w:szCs w:val="20"/>
        </w:rPr>
        <w:t>La COMISIÓN contactará a los</w:t>
      </w:r>
      <w:r w:rsidR="0001576E" w:rsidRPr="00CC7844">
        <w:rPr>
          <w:rFonts w:asciiTheme="minorHAnsi" w:hAnsiTheme="minorHAnsi"/>
          <w:sz w:val="20"/>
          <w:szCs w:val="20"/>
        </w:rPr>
        <w:t>/las</w:t>
      </w:r>
      <w:r w:rsidR="00E52246" w:rsidRPr="00CC7844">
        <w:rPr>
          <w:rFonts w:asciiTheme="minorHAnsi" w:hAnsiTheme="minorHAnsi"/>
          <w:sz w:val="20"/>
          <w:szCs w:val="20"/>
        </w:rPr>
        <w:t xml:space="preserve"> postulantes </w:t>
      </w:r>
      <w:r w:rsidR="00E52246" w:rsidRPr="00CC7844">
        <w:rPr>
          <w:rFonts w:asciiTheme="minorHAnsi" w:hAnsiTheme="minorHAnsi"/>
          <w:i/>
          <w:sz w:val="20"/>
          <w:szCs w:val="20"/>
        </w:rPr>
        <w:t>que sea necesario</w:t>
      </w:r>
      <w:r w:rsidR="00E52246" w:rsidRPr="00CC7844">
        <w:rPr>
          <w:rFonts w:asciiTheme="minorHAnsi" w:hAnsiTheme="minorHAnsi"/>
          <w:sz w:val="20"/>
          <w:szCs w:val="20"/>
        </w:rPr>
        <w:t xml:space="preserve"> que rindan un examen de diagnóstico similar al TOEFL y se les indicará cómo proseguir</w:t>
      </w:r>
      <w:r w:rsidR="00E52246" w:rsidRPr="00CC7844">
        <w:rPr>
          <w:rStyle w:val="Refdenotaalpie"/>
          <w:rFonts w:asciiTheme="minorHAnsi" w:hAnsiTheme="minorHAnsi"/>
          <w:sz w:val="20"/>
          <w:szCs w:val="20"/>
        </w:rPr>
        <w:footnoteReference w:id="3"/>
      </w:r>
      <w:r w:rsidR="00E52246" w:rsidRPr="00CC7844">
        <w:rPr>
          <w:rFonts w:asciiTheme="minorHAnsi" w:hAnsiTheme="minorHAnsi"/>
          <w:sz w:val="20"/>
          <w:szCs w:val="20"/>
        </w:rPr>
        <w:t>.</w:t>
      </w:r>
    </w:p>
    <w:p w14:paraId="2CCF4B40" w14:textId="05ED2C7F" w:rsidR="00835981" w:rsidRPr="00CC7844" w:rsidRDefault="00835981" w:rsidP="00835981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4ª etapa.</w:t>
      </w:r>
      <w:r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E52246" w:rsidRPr="00CC7844">
        <w:rPr>
          <w:rFonts w:asciiTheme="minorHAnsi" w:hAnsiTheme="minorHAnsi" w:cs="Arial"/>
          <w:sz w:val="20"/>
          <w:szCs w:val="20"/>
        </w:rPr>
        <w:t>Comunicación de preseleccionados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="00E52246" w:rsidRPr="00CC7844">
        <w:rPr>
          <w:rFonts w:asciiTheme="minorHAnsi" w:hAnsiTheme="minorHAnsi" w:cs="Arial"/>
          <w:sz w:val="20"/>
          <w:szCs w:val="20"/>
        </w:rPr>
        <w:t xml:space="preserve"> por correo electrónico a todos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="00E52246" w:rsidRPr="00CC7844">
        <w:rPr>
          <w:rFonts w:asciiTheme="minorHAnsi" w:hAnsiTheme="minorHAnsi" w:cs="Arial"/>
          <w:sz w:val="20"/>
          <w:szCs w:val="20"/>
        </w:rPr>
        <w:t xml:space="preserve"> los</w:t>
      </w:r>
      <w:r w:rsidR="0001576E" w:rsidRPr="00CC7844">
        <w:rPr>
          <w:rFonts w:asciiTheme="minorHAnsi" w:hAnsiTheme="minorHAnsi" w:cs="Arial"/>
          <w:sz w:val="20"/>
          <w:szCs w:val="20"/>
        </w:rPr>
        <w:t>/las</w:t>
      </w:r>
      <w:r w:rsidR="00E52246" w:rsidRPr="00CC7844">
        <w:rPr>
          <w:rFonts w:asciiTheme="minorHAnsi" w:hAnsiTheme="minorHAnsi" w:cs="Arial"/>
          <w:sz w:val="20"/>
          <w:szCs w:val="20"/>
        </w:rPr>
        <w:t xml:space="preserve"> postulantes.</w:t>
      </w:r>
    </w:p>
    <w:p w14:paraId="278696C4" w14:textId="6F1395CA" w:rsidR="00835981" w:rsidRPr="00CC7844" w:rsidRDefault="00B77A1B" w:rsidP="00835981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5</w:t>
      </w:r>
      <w:r w:rsidR="00835981" w:rsidRPr="00CC7844">
        <w:rPr>
          <w:rFonts w:asciiTheme="minorHAnsi" w:hAnsiTheme="minorHAnsi" w:cs="Arial"/>
          <w:b/>
          <w:sz w:val="20"/>
          <w:szCs w:val="20"/>
        </w:rPr>
        <w:t>ª etapa.</w:t>
      </w:r>
      <w:r w:rsidR="00835981" w:rsidRPr="00CC7844">
        <w:rPr>
          <w:rFonts w:asciiTheme="minorHAnsi" w:hAnsiTheme="minorHAnsi" w:cs="Arial"/>
          <w:sz w:val="20"/>
          <w:szCs w:val="20"/>
        </w:rPr>
        <w:t xml:space="preserve"> Toma de entrevistas. Los</w:t>
      </w:r>
      <w:r w:rsidR="0001576E" w:rsidRPr="00CC7844">
        <w:rPr>
          <w:rFonts w:asciiTheme="minorHAnsi" w:hAnsiTheme="minorHAnsi" w:cs="Arial"/>
          <w:sz w:val="20"/>
          <w:szCs w:val="20"/>
        </w:rPr>
        <w:t>/las</w:t>
      </w:r>
      <w:r w:rsidR="00835981" w:rsidRPr="00CC7844">
        <w:rPr>
          <w:rFonts w:asciiTheme="minorHAnsi" w:hAnsiTheme="minorHAnsi" w:cs="Arial"/>
          <w:sz w:val="20"/>
          <w:szCs w:val="20"/>
        </w:rPr>
        <w:t xml:space="preserve"> postulantes preseleccionados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="00835981" w:rsidRPr="00CC7844">
        <w:rPr>
          <w:rFonts w:asciiTheme="minorHAnsi" w:hAnsiTheme="minorHAnsi" w:cs="Arial"/>
          <w:sz w:val="20"/>
          <w:szCs w:val="20"/>
        </w:rPr>
        <w:t xml:space="preserve"> que hayan </w:t>
      </w:r>
      <w:r w:rsidR="00C960F8" w:rsidRPr="00CC7844">
        <w:rPr>
          <w:rFonts w:asciiTheme="minorHAnsi" w:hAnsiTheme="minorHAnsi" w:cs="Arial"/>
          <w:sz w:val="20"/>
          <w:szCs w:val="20"/>
        </w:rPr>
        <w:t>alcanzado el nivel de idioma requerido</w:t>
      </w:r>
      <w:r w:rsidR="00406FB8" w:rsidRPr="00CC7844">
        <w:rPr>
          <w:rFonts w:asciiTheme="minorHAnsi" w:hAnsiTheme="minorHAnsi" w:cs="Arial"/>
          <w:sz w:val="20"/>
          <w:szCs w:val="20"/>
        </w:rPr>
        <w:t xml:space="preserve">, </w:t>
      </w:r>
      <w:r w:rsidR="00835981" w:rsidRPr="00CC7844">
        <w:rPr>
          <w:rFonts w:asciiTheme="minorHAnsi" w:hAnsiTheme="minorHAnsi" w:cs="Arial"/>
          <w:sz w:val="20"/>
          <w:szCs w:val="20"/>
        </w:rPr>
        <w:t xml:space="preserve">serán convocados a una entrevista </w:t>
      </w:r>
      <w:r w:rsidR="00EE7B62" w:rsidRPr="00CC7844">
        <w:rPr>
          <w:rFonts w:asciiTheme="minorHAnsi" w:hAnsiTheme="minorHAnsi" w:cs="Arial"/>
          <w:sz w:val="20"/>
          <w:szCs w:val="20"/>
        </w:rPr>
        <w:t>virtual.</w:t>
      </w:r>
    </w:p>
    <w:p w14:paraId="71529FBD" w14:textId="0DA03D19" w:rsidR="00426397" w:rsidRPr="00CC7844" w:rsidRDefault="00E52246" w:rsidP="00426397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>6</w:t>
      </w:r>
      <w:r w:rsidR="00835981" w:rsidRPr="00CC7844">
        <w:rPr>
          <w:rFonts w:asciiTheme="minorHAnsi" w:hAnsiTheme="minorHAnsi" w:cs="Arial"/>
          <w:b/>
          <w:sz w:val="20"/>
          <w:szCs w:val="20"/>
        </w:rPr>
        <w:t>ª etapa.</w:t>
      </w:r>
      <w:r w:rsidR="00835981" w:rsidRPr="00CC7844">
        <w:rPr>
          <w:rFonts w:asciiTheme="minorHAnsi" w:hAnsiTheme="minorHAnsi" w:cs="Arial"/>
          <w:sz w:val="20"/>
          <w:szCs w:val="20"/>
        </w:rPr>
        <w:t xml:space="preserve"> Publicación en internet del acta de selección de becarios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="00426397" w:rsidRPr="00CC7844">
        <w:rPr>
          <w:rFonts w:asciiTheme="minorHAnsi" w:hAnsiTheme="minorHAnsi" w:cs="Arial"/>
          <w:sz w:val="20"/>
          <w:szCs w:val="20"/>
        </w:rPr>
        <w:t xml:space="preserve">. Como resultado de las entrevistas, el Comité elaborará un acta de elevación de postulantes al Directorio de </w:t>
      </w:r>
      <w:r w:rsidR="005F4555" w:rsidRPr="00CC7844">
        <w:rPr>
          <w:rFonts w:asciiTheme="minorHAnsi" w:hAnsiTheme="minorHAnsi" w:cs="Arial"/>
          <w:sz w:val="20"/>
          <w:szCs w:val="20"/>
        </w:rPr>
        <w:t xml:space="preserve">la COMISIÓN </w:t>
      </w:r>
      <w:r w:rsidR="00426397" w:rsidRPr="00CC7844">
        <w:rPr>
          <w:rFonts w:asciiTheme="minorHAnsi" w:hAnsiTheme="minorHAnsi" w:cs="Arial"/>
          <w:sz w:val="20"/>
          <w:szCs w:val="20"/>
        </w:rPr>
        <w:t>en los Estados Unidos. La comunicación de los resultados se hará vía correo electrónico y públicamente en las respectivas páginas</w:t>
      </w:r>
      <w:r w:rsidR="00D65290" w:rsidRPr="00CC7844">
        <w:rPr>
          <w:rFonts w:asciiTheme="minorHAnsi" w:hAnsiTheme="minorHAnsi" w:cs="Arial"/>
          <w:sz w:val="20"/>
          <w:szCs w:val="20"/>
        </w:rPr>
        <w:t>:</w:t>
      </w:r>
      <w:r w:rsidR="00426397" w:rsidRPr="00CC7844">
        <w:rPr>
          <w:rFonts w:asciiTheme="minorHAnsi" w:hAnsiTheme="minorHAnsi" w:cs="Arial"/>
          <w:sz w:val="20"/>
          <w:szCs w:val="20"/>
        </w:rPr>
        <w:t xml:space="preserve"> </w:t>
      </w:r>
    </w:p>
    <w:p w14:paraId="3193BF97" w14:textId="47504E26" w:rsidR="00AB3CF7" w:rsidRPr="00B90F66" w:rsidRDefault="00AB3CF7" w:rsidP="00B90F66">
      <w:pPr>
        <w:tabs>
          <w:tab w:val="center" w:pos="300"/>
          <w:tab w:val="center" w:pos="4770"/>
        </w:tabs>
        <w:spacing w:after="41"/>
        <w:rPr>
          <w:rFonts w:asciiTheme="minorHAnsi" w:hAnsiTheme="minorHAnsi" w:cstheme="minorHAnsi"/>
          <w:sz w:val="20"/>
          <w:szCs w:val="20"/>
        </w:rPr>
      </w:pPr>
      <w:r w:rsidRPr="00B90F66">
        <w:rPr>
          <w:rFonts w:asciiTheme="minorHAnsi" w:hAnsiTheme="minorHAnsi" w:cstheme="minorHAnsi"/>
          <w:b/>
          <w:sz w:val="20"/>
          <w:szCs w:val="20"/>
        </w:rPr>
        <w:t>MINISTERIO</w:t>
      </w:r>
      <w:r w:rsidR="00BA5137" w:rsidRPr="00B90F66">
        <w:rPr>
          <w:rFonts w:asciiTheme="minorHAnsi" w:hAnsiTheme="minorHAnsi" w:cstheme="minorHAnsi"/>
          <w:b/>
          <w:sz w:val="20"/>
          <w:szCs w:val="20"/>
        </w:rPr>
        <w:t>:</w:t>
      </w:r>
      <w:r w:rsidR="00D65290" w:rsidRPr="00B90F66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4" w:history="1">
        <w:r w:rsidR="00B90F66" w:rsidRPr="00B90F66">
          <w:rPr>
            <w:rStyle w:val="Hipervnculo"/>
            <w:rFonts w:asciiTheme="minorHAnsi" w:hAnsiTheme="minorHAnsi" w:cstheme="minorHAnsi"/>
            <w:sz w:val="20"/>
            <w:szCs w:val="20"/>
          </w:rPr>
          <w:t>https://www.argentina.gob.ar/educacion/campusglobal/becas-extranjero/fulbright-investigacion-eeuu</w:t>
        </w:r>
      </w:hyperlink>
      <w:r w:rsidR="00B90F66" w:rsidRPr="00B90F66">
        <w:rPr>
          <w:rFonts w:asciiTheme="minorHAnsi" w:hAnsiTheme="minorHAnsi" w:cstheme="minorHAnsi"/>
          <w:sz w:val="20"/>
          <w:szCs w:val="20"/>
        </w:rPr>
        <w:t xml:space="preserve"> </w:t>
      </w:r>
      <w:r w:rsidRPr="00B90F66">
        <w:rPr>
          <w:rFonts w:asciiTheme="minorHAnsi" w:hAnsiTheme="minorHAnsi" w:cstheme="minorHAnsi"/>
          <w:sz w:val="20"/>
          <w:szCs w:val="20"/>
          <w:lang w:val="es-AR"/>
        </w:rPr>
        <w:t>Consultas:</w:t>
      </w:r>
      <w:r w:rsidR="0092554B" w:rsidRPr="00B90F66">
        <w:rPr>
          <w:rFonts w:asciiTheme="minorHAnsi" w:hAnsiTheme="minorHAnsi" w:cstheme="minorHAnsi"/>
          <w:sz w:val="20"/>
          <w:szCs w:val="20"/>
          <w:lang w:val="es-AR"/>
        </w:rPr>
        <w:t xml:space="preserve"> </w:t>
      </w:r>
      <w:hyperlink r:id="rId15" w:tgtFrame="_blank" w:history="1">
        <w:r w:rsidR="00240BFA" w:rsidRPr="00B90F66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becas.internacionales@educacion.gob.ar</w:t>
        </w:r>
      </w:hyperlink>
    </w:p>
    <w:p w14:paraId="0D10C622" w14:textId="5E6FBB31" w:rsidR="00D65290" w:rsidRPr="00CC7844" w:rsidRDefault="00AB3CF7" w:rsidP="006D7F99">
      <w:pPr>
        <w:adjustRightInd w:val="0"/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  <w:lang w:val="es-AR"/>
        </w:rPr>
        <w:t xml:space="preserve">COMISIÓN: </w:t>
      </w:r>
      <w:hyperlink r:id="rId16" w:history="1">
        <w:r w:rsidRPr="00CC7844">
          <w:rPr>
            <w:rStyle w:val="Hipervnculo"/>
            <w:rFonts w:asciiTheme="minorHAnsi" w:hAnsiTheme="minorHAnsi" w:cstheme="minorHAnsi"/>
            <w:sz w:val="20"/>
            <w:szCs w:val="20"/>
            <w:lang w:val="es-AR"/>
          </w:rPr>
          <w:t>www.fulbright.edu.ar</w:t>
        </w:r>
      </w:hyperlink>
      <w:r w:rsidRPr="00CC7844">
        <w:rPr>
          <w:rFonts w:asciiTheme="minorHAnsi" w:hAnsiTheme="minorHAnsi" w:cstheme="minorHAnsi"/>
          <w:sz w:val="20"/>
          <w:szCs w:val="20"/>
        </w:rPr>
        <w:t xml:space="preserve"> </w:t>
      </w:r>
      <w:r w:rsidRPr="00CC7844">
        <w:rPr>
          <w:rFonts w:asciiTheme="minorHAnsi" w:hAnsiTheme="minorHAnsi" w:cstheme="minorHAnsi"/>
          <w:sz w:val="20"/>
          <w:szCs w:val="20"/>
          <w:lang w:val="es-AR"/>
        </w:rPr>
        <w:t>Consultas:</w:t>
      </w:r>
      <w:r w:rsidRPr="00CC7844">
        <w:rPr>
          <w:rFonts w:asciiTheme="minorHAnsi" w:hAnsiTheme="minorHAnsi" w:cstheme="minorHAnsi"/>
          <w:color w:val="0000FF"/>
          <w:sz w:val="20"/>
          <w:szCs w:val="20"/>
          <w:lang w:val="es-AR"/>
        </w:rPr>
        <w:t xml:space="preserve"> </w:t>
      </w:r>
      <w:hyperlink r:id="rId17" w:history="1">
        <w:r w:rsidRPr="00CC7844">
          <w:rPr>
            <w:rStyle w:val="Hipervnculo"/>
            <w:rFonts w:asciiTheme="minorHAnsi" w:hAnsiTheme="minorHAnsi" w:cstheme="minorHAnsi"/>
            <w:sz w:val="20"/>
            <w:szCs w:val="20"/>
            <w:lang w:val="es-AR"/>
          </w:rPr>
          <w:t>info@fulbright.com.ar</w:t>
        </w:r>
      </w:hyperlink>
    </w:p>
    <w:p w14:paraId="105D51C1" w14:textId="77777777" w:rsidR="002E120D" w:rsidRPr="00CC7844" w:rsidRDefault="002E120D" w:rsidP="00426397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CRITERIOS DE SELECCIÓN</w:t>
      </w:r>
    </w:p>
    <w:p w14:paraId="67162264" w14:textId="77777777" w:rsidR="002E120D" w:rsidRPr="00CC7844" w:rsidRDefault="002E120D" w:rsidP="002E120D">
      <w:pPr>
        <w:adjustRightInd w:val="0"/>
        <w:spacing w:before="240" w:after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Las postulaciones que cumplan con los requisitos </w:t>
      </w:r>
      <w:r w:rsidR="009D5BAF" w:rsidRPr="00CC7844">
        <w:rPr>
          <w:rFonts w:asciiTheme="minorHAnsi" w:hAnsiTheme="minorHAnsi" w:cs="Arial"/>
          <w:sz w:val="20"/>
          <w:szCs w:val="20"/>
        </w:rPr>
        <w:t xml:space="preserve">para participar de la convocatoria serán ponderadas </w:t>
      </w:r>
      <w:r w:rsidRPr="00CC7844">
        <w:rPr>
          <w:rFonts w:asciiTheme="minorHAnsi" w:hAnsiTheme="minorHAnsi" w:cs="Arial"/>
          <w:sz w:val="20"/>
          <w:szCs w:val="20"/>
        </w:rPr>
        <w:t xml:space="preserve">en función de los siguientes criterios generales: </w:t>
      </w:r>
    </w:p>
    <w:p w14:paraId="573248E4" w14:textId="77777777" w:rsidR="002E120D" w:rsidRPr="00CC7844" w:rsidRDefault="002E120D" w:rsidP="002E120D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Antecedentes y desempeño académico. </w:t>
      </w:r>
    </w:p>
    <w:p w14:paraId="379A275B" w14:textId="77777777" w:rsidR="00277136" w:rsidRPr="00CC7844" w:rsidRDefault="00277136" w:rsidP="00277136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Consistencia y claridad en las motivaciones y justificación del proyecto de investigación. </w:t>
      </w:r>
    </w:p>
    <w:p w14:paraId="2FE48E93" w14:textId="77777777" w:rsidR="009D5BAF" w:rsidRPr="00CC7844" w:rsidRDefault="009D5BAF" w:rsidP="002E120D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Diversidad de áreas disciplinares.</w:t>
      </w:r>
    </w:p>
    <w:p w14:paraId="6E3E5FF0" w14:textId="6892D7D7" w:rsidR="009D5BAF" w:rsidRPr="00CC7844" w:rsidRDefault="009D5BAF" w:rsidP="002E120D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Distribución federal de las becas.</w:t>
      </w:r>
    </w:p>
    <w:p w14:paraId="646F3FD3" w14:textId="5DB5611C" w:rsidR="00D71DB3" w:rsidRPr="00CC7844" w:rsidRDefault="00D71DB3" w:rsidP="002E120D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Paridad en cuanto al género.</w:t>
      </w:r>
    </w:p>
    <w:p w14:paraId="69F35F6A" w14:textId="0A627192" w:rsidR="009D5BAF" w:rsidRPr="00CC7844" w:rsidRDefault="009D5BAF" w:rsidP="009D5BAF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Manejo del idioma inglés.</w:t>
      </w:r>
    </w:p>
    <w:p w14:paraId="7DAB9F57" w14:textId="3C0CBA60" w:rsidR="00D71DB3" w:rsidRPr="00CC7844" w:rsidRDefault="00D71DB3" w:rsidP="00D71DB3">
      <w:pPr>
        <w:pStyle w:val="Prrafodelista"/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</w:p>
    <w:p w14:paraId="50E04D2B" w14:textId="2513506C" w:rsidR="00D71DB3" w:rsidRPr="00CC7844" w:rsidRDefault="00D71DB3" w:rsidP="00D71DB3">
      <w:pPr>
        <w:jc w:val="both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sz w:val="20"/>
          <w:szCs w:val="20"/>
        </w:rPr>
        <w:t xml:space="preserve">Serán criterios de priorización de postulantes: </w:t>
      </w:r>
    </w:p>
    <w:p w14:paraId="71011420" w14:textId="77777777" w:rsidR="00D71DB3" w:rsidRPr="00CC7844" w:rsidRDefault="00D71DB3" w:rsidP="00D71DB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FD4BA7" w14:textId="57FBC166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 Experiencia docente y en investigación en universidades e instituciones públicas. </w:t>
      </w:r>
    </w:p>
    <w:p w14:paraId="5B4C281F" w14:textId="70374224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 Inserción profesional. </w:t>
      </w:r>
    </w:p>
    <w:p w14:paraId="13AC2107" w14:textId="4C7D3165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Participación social. </w:t>
      </w:r>
    </w:p>
    <w:p w14:paraId="4D7BD55F" w14:textId="46B309E6" w:rsidR="00D71DB3" w:rsidRPr="00CC7844" w:rsidRDefault="00D71DB3" w:rsidP="00D71DB3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Referencias. </w:t>
      </w:r>
    </w:p>
    <w:p w14:paraId="5D8F9798" w14:textId="42F5C37D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="Calibri" w:hAnsi="Calibri" w:cs="Arial"/>
          <w:sz w:val="20"/>
          <w:szCs w:val="20"/>
        </w:rPr>
        <w:lastRenderedPageBreak/>
        <w:t xml:space="preserve">No haber obtenido becas similares anteriormente del </w:t>
      </w:r>
      <w:r w:rsidR="005F4555" w:rsidRPr="00CC7844">
        <w:rPr>
          <w:rFonts w:ascii="Calibri" w:hAnsi="Calibri" w:cs="Arial"/>
          <w:sz w:val="20"/>
          <w:szCs w:val="20"/>
        </w:rPr>
        <w:t>MINISTERIO.</w:t>
      </w:r>
    </w:p>
    <w:p w14:paraId="22B57076" w14:textId="4D2650D6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No haber obtenido becas </w:t>
      </w:r>
      <w:r w:rsidR="005F4555" w:rsidRPr="00CC7844">
        <w:rPr>
          <w:rFonts w:asciiTheme="minorHAnsi" w:hAnsiTheme="minorHAnsi" w:cs="Arial"/>
          <w:sz w:val="20"/>
          <w:szCs w:val="20"/>
        </w:rPr>
        <w:t>de la COMISIÓN</w:t>
      </w:r>
      <w:r w:rsidRPr="00CC7844">
        <w:rPr>
          <w:rFonts w:asciiTheme="minorHAnsi" w:hAnsiTheme="minorHAnsi" w:cs="Arial"/>
          <w:sz w:val="20"/>
          <w:szCs w:val="20"/>
        </w:rPr>
        <w:t xml:space="preserve"> o haber residido anteriormente en Estados Unidos por períodos prolongados. </w:t>
      </w:r>
    </w:p>
    <w:p w14:paraId="25A81544" w14:textId="74CCC3C6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 Las características académicas y personales que permitan al/a la postulante obtener un beneficio óptimo de esta beca. </w:t>
      </w:r>
    </w:p>
    <w:p w14:paraId="3C44A699" w14:textId="31283354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Las probabilidades de reinserción y transmisión de los aprendizajes adquiridos. </w:t>
      </w:r>
    </w:p>
    <w:p w14:paraId="30B80DB4" w14:textId="098BD9A3" w:rsidR="00D71DB3" w:rsidRPr="00CC7844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Desempeño en la entrevista personal. </w:t>
      </w:r>
    </w:p>
    <w:p w14:paraId="1FF28F3B" w14:textId="5E497250" w:rsidR="00D71DB3" w:rsidRDefault="00D71DB3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 xml:space="preserve">Adecuación de la probable institución de destino al funcionamiento de este programa de becas. </w:t>
      </w:r>
    </w:p>
    <w:p w14:paraId="158FA031" w14:textId="04F7A17B" w:rsidR="00AE3F76" w:rsidRDefault="00AE3F76" w:rsidP="005D7230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AE3F76">
        <w:rPr>
          <w:rFonts w:asciiTheme="minorHAnsi" w:hAnsiTheme="minorHAnsi" w:cs="Arial"/>
          <w:sz w:val="20"/>
          <w:szCs w:val="20"/>
        </w:rPr>
        <w:t>Haber obtenido alguna beca del ME para finalización de estudios secundarios y/o universitarios o de apoyo durante la carrera de grado (</w:t>
      </w:r>
      <w:proofErr w:type="spellStart"/>
      <w:r w:rsidRPr="00AE3F76">
        <w:rPr>
          <w:rFonts w:asciiTheme="minorHAnsi" w:hAnsiTheme="minorHAnsi" w:cs="Arial"/>
          <w:sz w:val="20"/>
          <w:szCs w:val="20"/>
        </w:rPr>
        <w:t>ej</w:t>
      </w:r>
      <w:proofErr w:type="spellEnd"/>
      <w:r w:rsidRPr="00AE3F76">
        <w:rPr>
          <w:rFonts w:asciiTheme="minorHAnsi" w:hAnsiTheme="minorHAnsi" w:cs="Arial"/>
          <w:sz w:val="20"/>
          <w:szCs w:val="20"/>
        </w:rPr>
        <w:t xml:space="preserve">: Beca Bicentenario, Beca Manuel Belgrano, Beca Progresar, </w:t>
      </w:r>
      <w:proofErr w:type="spellStart"/>
      <w:r w:rsidRPr="00AE3F76">
        <w:rPr>
          <w:rFonts w:asciiTheme="minorHAnsi" w:hAnsiTheme="minorHAnsi" w:cs="Arial"/>
          <w:sz w:val="20"/>
          <w:szCs w:val="20"/>
        </w:rPr>
        <w:t>etc</w:t>
      </w:r>
      <w:proofErr w:type="spellEnd"/>
      <w:r w:rsidRPr="00AE3F76">
        <w:rPr>
          <w:rFonts w:asciiTheme="minorHAnsi" w:hAnsiTheme="minorHAnsi" w:cs="Arial"/>
          <w:sz w:val="20"/>
          <w:szCs w:val="20"/>
        </w:rPr>
        <w:t>)</w:t>
      </w:r>
    </w:p>
    <w:p w14:paraId="57C8E0D8" w14:textId="77777777" w:rsidR="00AE3F76" w:rsidRPr="00AE3F76" w:rsidRDefault="00AE3F76" w:rsidP="00AE3F76">
      <w:pPr>
        <w:pStyle w:val="Prrafodelista"/>
        <w:numPr>
          <w:ilvl w:val="0"/>
          <w:numId w:val="12"/>
        </w:numPr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AE3F76">
        <w:rPr>
          <w:rFonts w:asciiTheme="minorHAnsi" w:hAnsiTheme="minorHAnsi" w:cs="Arial"/>
          <w:sz w:val="20"/>
          <w:szCs w:val="20"/>
        </w:rPr>
        <w:t>Que el proyecto de investigación que deseen realizar se vincule a campos académicos estratégicos y prioritarios para el Ministerio de Educación de la República Argentina, prestando especial atención a:  Tecnologías de la Información y la Comunicación (TICS) - Energías renovables - Economía del Conocimiento - Ambiente y Desarrollo Sustentable - Logística y Transporte - Petróleo y Gas - Biotecnología - Producción de medicamentos y vacunas - Tecnología de la Minería - Agroindustria y Alimentos - Industria Satelital - Ciencia de los Materiales y Nanotecnología – temáticas con enfoque de género- Ciencias sociales y humanas.</w:t>
      </w:r>
    </w:p>
    <w:p w14:paraId="692C36EC" w14:textId="77777777" w:rsidR="00AE3F76" w:rsidRPr="00CC7844" w:rsidRDefault="00AE3F76" w:rsidP="00AE3F76">
      <w:pPr>
        <w:pStyle w:val="Prrafodelista"/>
        <w:adjustRightInd w:val="0"/>
        <w:spacing w:line="276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</w:p>
    <w:p w14:paraId="4F56D2C2" w14:textId="77777777" w:rsidR="00D71DB3" w:rsidRPr="00CC7844" w:rsidRDefault="00D71DB3" w:rsidP="005D7230">
      <w:pPr>
        <w:pStyle w:val="Prrafodelista"/>
        <w:adjustRightInd w:val="0"/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54065A8" w14:textId="1952B1BF" w:rsidR="008A5AFC" w:rsidRPr="00CC7844" w:rsidRDefault="003444E9">
      <w:pPr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 wp14:anchorId="4A7F2C17" wp14:editId="088D8B6D">
                <wp:extent cx="6105525" cy="2647950"/>
                <wp:effectExtent l="19050" t="1905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E08DC" w14:textId="37EC25BA" w:rsidR="00F23A26" w:rsidRDefault="00835981" w:rsidP="00D65290">
                            <w:pPr>
                              <w:spacing w:line="276" w:lineRule="auto"/>
                              <w:ind w:left="284" w:right="32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5844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IMPORTANTE:</w:t>
                            </w:r>
                          </w:p>
                          <w:p w14:paraId="1E06B977" w14:textId="4770A57B" w:rsidR="009D5BAF" w:rsidRPr="00D65290" w:rsidRDefault="00F23A26" w:rsidP="00F23A26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La postulación sólo es válida cuando se han realizado en tiempo y forma las </w:t>
                            </w:r>
                            <w:r w:rsidR="007F580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tres</w:t>
                            </w:r>
                            <w:r w:rsidR="007F580B"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instan</w:t>
                            </w:r>
                            <w:r w:rsidR="00080EE4"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cias: Inscripción por </w:t>
                            </w:r>
                            <w:r w:rsidR="007D33F1"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internet,</w:t>
                            </w:r>
                            <w:r w:rsidR="00C94AE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0EE4"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solicitud</w:t>
                            </w:r>
                            <w:r w:rsidRPr="00D652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digital</w:t>
                            </w:r>
                            <w:r w:rsidR="007F580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y solicitud </w:t>
                            </w:r>
                            <w:r w:rsidR="007D33F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postularse.</w:t>
                            </w:r>
                          </w:p>
                          <w:p w14:paraId="0305C008" w14:textId="77777777" w:rsidR="00835981" w:rsidRPr="00FC3A2A" w:rsidRDefault="00835981" w:rsidP="00CB3C40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solicitudes</w:t>
                            </w: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participan de un concurso que implica la comparación entre ellas. Por lo tanto, el cumplimiento de los requisitos formales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y del procedimiento </w:t>
                            </w: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para postular no garantiza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la obtención de la beca.</w:t>
                            </w:r>
                          </w:p>
                          <w:p w14:paraId="0EA4B66C" w14:textId="6DA27FD7" w:rsidR="00835981" w:rsidRPr="00CC7844" w:rsidRDefault="00835981" w:rsidP="00CB3C40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Los criterios de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ponderación</w:t>
                            </w: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y priorización son los que se establecen en el presente Reglamento, por lo </w:t>
                            </w:r>
                            <w:r w:rsidR="00CD4771"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tanto,</w:t>
                            </w: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no se realizarán devoluciones individuales sobre su </w:t>
                            </w:r>
                            <w:r w:rsidRPr="00CC784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solicitud a los</w:t>
                            </w:r>
                            <w:r w:rsidR="0001576E" w:rsidRPr="00CC784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/las</w:t>
                            </w:r>
                            <w:r w:rsidRPr="00CC784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postulantes que en esta oportunidad no hayan resultado beneficiados</w:t>
                            </w:r>
                            <w:r w:rsidR="0001576E" w:rsidRPr="00CC784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/as</w:t>
                            </w:r>
                            <w:r w:rsidRPr="00CC784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con la beca.</w:t>
                            </w:r>
                          </w:p>
                          <w:p w14:paraId="5FF6F399" w14:textId="77777777" w:rsidR="009D5BAF" w:rsidRPr="00FC3A2A" w:rsidRDefault="009D5BAF" w:rsidP="009D5BAF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C3A2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Las decisiones del Comité de Evaluación son inapelables.</w:t>
                            </w:r>
                          </w:p>
                          <w:p w14:paraId="73B1B5A5" w14:textId="6930AAFB" w:rsidR="002C0E17" w:rsidRPr="0078595A" w:rsidRDefault="007D33F1" w:rsidP="002B37B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</w:pPr>
                            <w:r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E</w:t>
                            </w:r>
                            <w:r w:rsidR="002C0E17"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l </w:t>
                            </w:r>
                            <w:r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MINISTERIO y la COMISIÓN se</w:t>
                            </w:r>
                            <w:r w:rsidR="002C0E17"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reservan el derecho de modificar el cronograma vigente o alguna de las condiciones que forman parte de esta Convocatoria ante cualquier situación de fuerza mayor</w:t>
                            </w:r>
                            <w:r w:rsid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C0E17"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crisis sanitaria</w:t>
                            </w:r>
                            <w:r w:rsid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B061C5" w:rsidRPr="00B061C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061C5" w:rsidRPr="00B061C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eventos locales, nacionales o globales</w:t>
                            </w:r>
                            <w:r w:rsidR="00B061C5">
                              <w:rPr>
                                <w:rFonts w:cstheme="minorHAnsi"/>
                              </w:rPr>
                              <w:t>,</w:t>
                            </w:r>
                            <w:r w:rsid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C0E17" w:rsidRPr="00B061C5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caso fortuito u otra circunstancia que impida el normal desenvolvimiento de la beca.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7F2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.7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" strokecolor="#bfbfbf" strokeweight="2.5pt">
                <v:shadow color="#868686"/>
                <v:textbox>
                  <w:txbxContent>
                    <w:p w14:paraId="61DE08DC" w14:textId="37EC25BA" w:rsidR="00F23A26" w:rsidRDefault="00835981" w:rsidP="00D65290">
                      <w:pPr>
                        <w:spacing w:line="276" w:lineRule="auto"/>
                        <w:ind w:left="284" w:right="320"/>
                        <w:jc w:val="center"/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5844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IMPORTANTE:</w:t>
                      </w:r>
                    </w:p>
                    <w:p w14:paraId="1E06B977" w14:textId="4770A57B" w:rsidR="009D5BAF" w:rsidRPr="00D65290" w:rsidRDefault="00F23A26" w:rsidP="00F23A26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La postulación sólo es válida cuando se han realizado en tiempo y forma las </w:t>
                      </w:r>
                      <w:r w:rsidR="007F580B">
                        <w:rPr>
                          <w:rFonts w:ascii="Calibri" w:hAnsi="Calibri" w:cs="Arial"/>
                          <w:sz w:val="20"/>
                          <w:szCs w:val="20"/>
                        </w:rPr>
                        <w:t>tres</w:t>
                      </w:r>
                      <w:r w:rsidR="007F580B"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>instan</w:t>
                      </w:r>
                      <w:r w:rsidR="00080EE4"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cias: Inscripción por </w:t>
                      </w:r>
                      <w:r w:rsidR="007D33F1"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>internet,</w:t>
                      </w:r>
                      <w:r w:rsidR="00C94AE7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="00080EE4"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>solicitud</w:t>
                      </w:r>
                      <w:r w:rsidRPr="00D6529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digital</w:t>
                      </w:r>
                      <w:r w:rsidR="007F580B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y solicitud </w:t>
                      </w:r>
                      <w:r w:rsidR="007D33F1">
                        <w:rPr>
                          <w:rFonts w:ascii="Calibri" w:hAnsi="Calibri" w:cs="Arial"/>
                          <w:sz w:val="20"/>
                          <w:szCs w:val="20"/>
                        </w:rPr>
                        <w:t>postularse.</w:t>
                      </w:r>
                    </w:p>
                    <w:p w14:paraId="0305C008" w14:textId="77777777" w:rsidR="00835981" w:rsidRPr="00FC3A2A" w:rsidRDefault="00835981" w:rsidP="00CB3C40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Las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solicitudes</w:t>
                      </w: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participan de un concurso que implica la comparación entre ellas. Por lo tanto, el cumplimiento de los requisitos formales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y del procedimiento </w:t>
                      </w: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>para postular no garantiza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n</w:t>
                      </w: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la obtención de la beca.</w:t>
                      </w:r>
                    </w:p>
                    <w:p w14:paraId="0EA4B66C" w14:textId="6DA27FD7" w:rsidR="00835981" w:rsidRPr="00CC7844" w:rsidRDefault="00835981" w:rsidP="00CB3C40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Los criterios de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ponderación</w:t>
                      </w: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y priorización son los que se establecen en el presente Reglamento, por lo </w:t>
                      </w:r>
                      <w:r w:rsidR="00CD4771"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>tanto,</w:t>
                      </w: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no se realizarán devoluciones individuales sobre su </w:t>
                      </w:r>
                      <w:r w:rsidRPr="00CC7844">
                        <w:rPr>
                          <w:rFonts w:ascii="Calibri" w:hAnsi="Calibri" w:cs="Arial"/>
                          <w:sz w:val="20"/>
                          <w:szCs w:val="20"/>
                        </w:rPr>
                        <w:t>solicitud a los</w:t>
                      </w:r>
                      <w:r w:rsidR="0001576E" w:rsidRPr="00CC7844">
                        <w:rPr>
                          <w:rFonts w:ascii="Calibri" w:hAnsi="Calibri" w:cs="Arial"/>
                          <w:sz w:val="20"/>
                          <w:szCs w:val="20"/>
                        </w:rPr>
                        <w:t>/las</w:t>
                      </w:r>
                      <w:r w:rsidRPr="00CC7844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postulantes que en esta oportunidad no hayan resultado beneficiados</w:t>
                      </w:r>
                      <w:r w:rsidR="0001576E" w:rsidRPr="00CC7844">
                        <w:rPr>
                          <w:rFonts w:ascii="Calibri" w:hAnsi="Calibri" w:cs="Arial"/>
                          <w:sz w:val="20"/>
                          <w:szCs w:val="20"/>
                        </w:rPr>
                        <w:t>/as</w:t>
                      </w:r>
                      <w:r w:rsidRPr="00CC7844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con la beca.</w:t>
                      </w:r>
                    </w:p>
                    <w:p w14:paraId="5FF6F399" w14:textId="77777777" w:rsidR="009D5BAF" w:rsidRPr="00FC3A2A" w:rsidRDefault="009D5BAF" w:rsidP="009D5BAF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FC3A2A">
                        <w:rPr>
                          <w:rFonts w:ascii="Calibri" w:hAnsi="Calibri" w:cs="Arial"/>
                          <w:sz w:val="20"/>
                          <w:szCs w:val="20"/>
                        </w:rPr>
                        <w:t>Las decisiones del Comité de Evaluación son inapelables.</w:t>
                      </w:r>
                    </w:p>
                    <w:p w14:paraId="73B1B5A5" w14:textId="6930AAFB" w:rsidR="002C0E17" w:rsidRPr="0078595A" w:rsidRDefault="007D33F1" w:rsidP="002B37B1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</w:pPr>
                      <w:r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E</w:t>
                      </w:r>
                      <w:r w:rsidR="002C0E17"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l </w:t>
                      </w:r>
                      <w:r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MINISTERIO y la COMISIÓN se</w:t>
                      </w:r>
                      <w:r w:rsidR="002C0E17"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reservan el derecho de modificar el cronograma vigente o alguna de las condiciones que forman parte de esta Convocatoria ante cualquier situación de fuerza mayor</w:t>
                      </w:r>
                      <w:r w:rsid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,</w:t>
                      </w:r>
                      <w:r w:rsidR="002C0E17"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crisis sanitaria</w:t>
                      </w:r>
                      <w:r w:rsid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,</w:t>
                      </w:r>
                      <w:r w:rsidR="00B061C5" w:rsidRPr="00B061C5">
                        <w:rPr>
                          <w:rFonts w:cstheme="minorHAnsi"/>
                        </w:rPr>
                        <w:t xml:space="preserve"> </w:t>
                      </w:r>
                      <w:r w:rsidR="00B061C5" w:rsidRPr="00B061C5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eventos locales, nacionales o globales</w:t>
                      </w:r>
                      <w:r w:rsidR="00B061C5">
                        <w:rPr>
                          <w:rFonts w:cstheme="minorHAnsi"/>
                        </w:rPr>
                        <w:t>,</w:t>
                      </w:r>
                      <w:r w:rsid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</w:t>
                      </w:r>
                      <w:r w:rsidR="002C0E17" w:rsidRPr="00B061C5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caso fortuito u otra circunstancia que impida el normal desenvolvimiento de la beca.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88C5A8" w14:textId="61B746A8" w:rsidR="008A5AFC" w:rsidRPr="00CC7844" w:rsidRDefault="008A5AFC" w:rsidP="00EB11D2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5" w:name="_Hlk111117875"/>
      <w:r w:rsidRPr="00CC7844">
        <w:rPr>
          <w:rFonts w:asciiTheme="minorHAnsi" w:hAnsiTheme="minorHAnsi" w:cs="Arial"/>
          <w:b/>
          <w:bCs/>
          <w:sz w:val="20"/>
          <w:szCs w:val="20"/>
        </w:rPr>
        <w:t>CRONOGRAMA DE LA CONVOCATORIA</w:t>
      </w:r>
    </w:p>
    <w:p w14:paraId="601A3F8C" w14:textId="23FEEFD2" w:rsidR="0069102B" w:rsidRPr="00CC7844" w:rsidRDefault="00CA5D17" w:rsidP="005D7230">
      <w:pPr>
        <w:pStyle w:val="Prrafodelista"/>
        <w:numPr>
          <w:ilvl w:val="0"/>
          <w:numId w:val="26"/>
        </w:numPr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10</w:t>
      </w:r>
      <w:r w:rsidR="0069102B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="008A5AFC" w:rsidRPr="00CC7844">
        <w:rPr>
          <w:rFonts w:asciiTheme="minorHAnsi" w:hAnsiTheme="minorHAnsi" w:cs="Arial"/>
          <w:b/>
          <w:sz w:val="20"/>
          <w:szCs w:val="20"/>
        </w:rPr>
        <w:t xml:space="preserve">de </w:t>
      </w:r>
      <w:r w:rsidR="0069102B" w:rsidRPr="00CC7844">
        <w:rPr>
          <w:rFonts w:asciiTheme="minorHAnsi" w:hAnsiTheme="minorHAnsi" w:cs="Arial"/>
          <w:b/>
          <w:sz w:val="20"/>
          <w:szCs w:val="20"/>
        </w:rPr>
        <w:t>octubre</w:t>
      </w:r>
      <w:r w:rsidR="008A5AFC" w:rsidRPr="00CC7844">
        <w:rPr>
          <w:rFonts w:asciiTheme="minorHAnsi" w:hAnsiTheme="minorHAnsi" w:cs="Arial"/>
          <w:b/>
          <w:sz w:val="20"/>
          <w:szCs w:val="20"/>
        </w:rPr>
        <w:t>:</w:t>
      </w:r>
      <w:r w:rsidR="008A5AFC" w:rsidRPr="00CC7844">
        <w:rPr>
          <w:rFonts w:asciiTheme="minorHAnsi" w:hAnsiTheme="minorHAnsi" w:cs="Arial"/>
          <w:sz w:val="20"/>
          <w:szCs w:val="20"/>
        </w:rPr>
        <w:t xml:space="preserve"> cierra el plazo para la inscripción a la convocatoria</w:t>
      </w:r>
      <w:r w:rsidR="0069102B" w:rsidRPr="00CC7844">
        <w:rPr>
          <w:rFonts w:asciiTheme="minorHAnsi" w:hAnsiTheme="minorHAnsi" w:cs="Arial"/>
          <w:sz w:val="20"/>
          <w:szCs w:val="20"/>
        </w:rPr>
        <w:t xml:space="preserve">. </w:t>
      </w:r>
    </w:p>
    <w:p w14:paraId="4FEC89B7" w14:textId="42D0FD8B" w:rsidR="008A5AFC" w:rsidRPr="00CC7844" w:rsidRDefault="008A5AFC" w:rsidP="005D7230">
      <w:pPr>
        <w:pStyle w:val="Prrafodelista"/>
        <w:numPr>
          <w:ilvl w:val="0"/>
          <w:numId w:val="26"/>
        </w:numPr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 xml:space="preserve">Entre el </w:t>
      </w:r>
      <w:r w:rsidR="00CA5D17">
        <w:rPr>
          <w:rFonts w:asciiTheme="minorHAnsi" w:hAnsiTheme="minorHAnsi" w:cs="Arial"/>
          <w:b/>
          <w:sz w:val="20"/>
          <w:szCs w:val="20"/>
        </w:rPr>
        <w:t>11</w:t>
      </w:r>
      <w:r w:rsidR="000A7FE0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b/>
          <w:sz w:val="20"/>
          <w:szCs w:val="20"/>
        </w:rPr>
        <w:t xml:space="preserve">de </w:t>
      </w:r>
      <w:r w:rsidR="004720FD" w:rsidRPr="00CC7844">
        <w:rPr>
          <w:rFonts w:asciiTheme="minorHAnsi" w:hAnsiTheme="minorHAnsi" w:cs="Arial"/>
          <w:b/>
          <w:sz w:val="20"/>
          <w:szCs w:val="20"/>
        </w:rPr>
        <w:t>octubre</w:t>
      </w:r>
      <w:r w:rsidR="00F23A26" w:rsidRPr="00CC7844">
        <w:rPr>
          <w:rFonts w:asciiTheme="minorHAnsi" w:hAnsiTheme="minorHAnsi" w:cs="Arial"/>
          <w:b/>
          <w:sz w:val="20"/>
          <w:szCs w:val="20"/>
        </w:rPr>
        <w:t xml:space="preserve"> y el </w:t>
      </w:r>
      <w:r w:rsidR="0049572C">
        <w:rPr>
          <w:rFonts w:asciiTheme="minorHAnsi" w:hAnsiTheme="minorHAnsi" w:cs="Arial"/>
          <w:b/>
          <w:sz w:val="20"/>
          <w:szCs w:val="20"/>
        </w:rPr>
        <w:t>15</w:t>
      </w:r>
      <w:r w:rsidR="000A7FE0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b/>
          <w:sz w:val="20"/>
          <w:szCs w:val="20"/>
        </w:rPr>
        <w:t xml:space="preserve">de </w:t>
      </w:r>
      <w:r w:rsidR="004720FD" w:rsidRPr="00CC7844">
        <w:rPr>
          <w:rFonts w:asciiTheme="minorHAnsi" w:hAnsiTheme="minorHAnsi" w:cs="Arial"/>
          <w:b/>
          <w:sz w:val="20"/>
          <w:szCs w:val="20"/>
        </w:rPr>
        <w:t>noviembre</w:t>
      </w:r>
      <w:r w:rsidRPr="00CC7844">
        <w:rPr>
          <w:rFonts w:asciiTheme="minorHAnsi" w:hAnsiTheme="minorHAnsi" w:cs="Arial"/>
          <w:b/>
          <w:sz w:val="20"/>
          <w:szCs w:val="20"/>
        </w:rPr>
        <w:t>:</w:t>
      </w:r>
      <w:r w:rsidRPr="00CC7844">
        <w:rPr>
          <w:rFonts w:asciiTheme="minorHAnsi" w:hAnsiTheme="minorHAnsi" w:cs="Arial"/>
          <w:sz w:val="20"/>
          <w:szCs w:val="20"/>
        </w:rPr>
        <w:t xml:space="preserve"> evaluación y preselección de solicitudes. </w:t>
      </w:r>
      <w:r w:rsidR="003B1349" w:rsidRPr="00CC7844">
        <w:rPr>
          <w:rFonts w:asciiTheme="minorHAnsi" w:hAnsiTheme="minorHAnsi" w:cs="Arial"/>
          <w:sz w:val="20"/>
          <w:szCs w:val="20"/>
        </w:rPr>
        <w:t xml:space="preserve">Toma de exámenes complementarios </w:t>
      </w:r>
      <w:r w:rsidR="007F580B" w:rsidRPr="00CC7844">
        <w:rPr>
          <w:rFonts w:asciiTheme="minorHAnsi" w:hAnsiTheme="minorHAnsi" w:cs="Arial"/>
          <w:sz w:val="20"/>
          <w:szCs w:val="20"/>
        </w:rPr>
        <w:t xml:space="preserve">en caso de ser </w:t>
      </w:r>
      <w:r w:rsidR="003B1349" w:rsidRPr="00CC7844">
        <w:rPr>
          <w:rFonts w:asciiTheme="minorHAnsi" w:hAnsiTheme="minorHAnsi" w:cs="Arial"/>
          <w:sz w:val="20"/>
          <w:szCs w:val="20"/>
        </w:rPr>
        <w:t>necesarios.</w:t>
      </w:r>
    </w:p>
    <w:p w14:paraId="406C1A28" w14:textId="756B6934" w:rsidR="00AD3D58" w:rsidRPr="00CC7844" w:rsidRDefault="00F23A26" w:rsidP="008A5AFC">
      <w:pPr>
        <w:pStyle w:val="Prrafodelista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 xml:space="preserve">Entre el </w:t>
      </w:r>
      <w:r w:rsidR="0049572C">
        <w:rPr>
          <w:rFonts w:asciiTheme="minorHAnsi" w:hAnsiTheme="minorHAnsi" w:cs="Arial"/>
          <w:b/>
          <w:sz w:val="20"/>
          <w:szCs w:val="20"/>
        </w:rPr>
        <w:t>18</w:t>
      </w:r>
      <w:r w:rsidR="007F580B" w:rsidRPr="00CC7844">
        <w:rPr>
          <w:rFonts w:asciiTheme="minorHAnsi" w:hAnsiTheme="minorHAnsi" w:cs="Arial"/>
          <w:b/>
          <w:sz w:val="20"/>
          <w:szCs w:val="20"/>
        </w:rPr>
        <w:t xml:space="preserve"> y el </w:t>
      </w:r>
      <w:r w:rsidR="0049572C">
        <w:rPr>
          <w:rFonts w:asciiTheme="minorHAnsi" w:hAnsiTheme="minorHAnsi" w:cs="Arial"/>
          <w:b/>
          <w:sz w:val="20"/>
          <w:szCs w:val="20"/>
        </w:rPr>
        <w:t>22</w:t>
      </w:r>
      <w:r w:rsidR="007F580B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="00D65290" w:rsidRPr="00CC7844">
        <w:rPr>
          <w:rFonts w:asciiTheme="minorHAnsi" w:hAnsiTheme="minorHAnsi" w:cs="Arial"/>
          <w:b/>
          <w:sz w:val="20"/>
          <w:szCs w:val="20"/>
        </w:rPr>
        <w:t xml:space="preserve">de </w:t>
      </w:r>
      <w:r w:rsidR="004720FD" w:rsidRPr="00CC7844">
        <w:rPr>
          <w:rFonts w:asciiTheme="minorHAnsi" w:hAnsiTheme="minorHAnsi" w:cs="Arial"/>
          <w:b/>
          <w:sz w:val="20"/>
          <w:szCs w:val="20"/>
        </w:rPr>
        <w:t>noviembre</w:t>
      </w:r>
      <w:r w:rsidR="00AD3D58" w:rsidRPr="00CC7844">
        <w:rPr>
          <w:rFonts w:asciiTheme="minorHAnsi" w:hAnsiTheme="minorHAnsi" w:cs="Arial"/>
          <w:b/>
          <w:sz w:val="20"/>
          <w:szCs w:val="20"/>
        </w:rPr>
        <w:t>:</w:t>
      </w:r>
      <w:r w:rsidR="00AD3D58" w:rsidRPr="00CC7844">
        <w:rPr>
          <w:rFonts w:asciiTheme="minorHAnsi" w:hAnsiTheme="minorHAnsi" w:cs="Arial"/>
          <w:sz w:val="20"/>
          <w:szCs w:val="20"/>
        </w:rPr>
        <w:t xml:space="preserve"> comunicación </w:t>
      </w:r>
      <w:r w:rsidR="00B77A1B" w:rsidRPr="00CC7844">
        <w:rPr>
          <w:rFonts w:asciiTheme="minorHAnsi" w:hAnsiTheme="minorHAnsi" w:cs="Arial"/>
          <w:sz w:val="20"/>
          <w:szCs w:val="20"/>
        </w:rPr>
        <w:t>de los</w:t>
      </w:r>
      <w:r w:rsidR="0001576E" w:rsidRPr="00CC7844">
        <w:rPr>
          <w:rFonts w:asciiTheme="minorHAnsi" w:hAnsiTheme="minorHAnsi" w:cs="Arial"/>
          <w:sz w:val="20"/>
          <w:szCs w:val="20"/>
        </w:rPr>
        <w:t>/las</w:t>
      </w:r>
      <w:r w:rsidR="00B77A1B" w:rsidRPr="00CC7844">
        <w:rPr>
          <w:rFonts w:asciiTheme="minorHAnsi" w:hAnsiTheme="minorHAnsi" w:cs="Arial"/>
          <w:sz w:val="20"/>
          <w:szCs w:val="20"/>
        </w:rPr>
        <w:t xml:space="preserve"> preseleccionados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="00B77A1B" w:rsidRPr="00CC7844">
        <w:rPr>
          <w:rFonts w:asciiTheme="minorHAnsi" w:hAnsiTheme="minorHAnsi" w:cs="Arial"/>
          <w:sz w:val="20"/>
          <w:szCs w:val="20"/>
        </w:rPr>
        <w:t xml:space="preserve"> por correo electrónico.</w:t>
      </w:r>
      <w:r w:rsidR="003B1349" w:rsidRPr="00CC7844">
        <w:rPr>
          <w:rFonts w:asciiTheme="minorHAnsi" w:hAnsiTheme="minorHAnsi" w:cs="Arial"/>
          <w:sz w:val="20"/>
          <w:szCs w:val="20"/>
        </w:rPr>
        <w:t xml:space="preserve"> </w:t>
      </w:r>
    </w:p>
    <w:p w14:paraId="0E3440DC" w14:textId="5E20E43C" w:rsidR="008A5AFC" w:rsidRPr="00CC7844" w:rsidRDefault="00F23A26" w:rsidP="008A5AFC">
      <w:pPr>
        <w:pStyle w:val="Prrafodelista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 xml:space="preserve">Entre </w:t>
      </w:r>
      <w:proofErr w:type="spellStart"/>
      <w:r w:rsidRPr="00CC7844">
        <w:rPr>
          <w:rFonts w:asciiTheme="minorHAnsi" w:hAnsiTheme="minorHAnsi" w:cs="Arial"/>
          <w:b/>
          <w:sz w:val="20"/>
          <w:szCs w:val="20"/>
        </w:rPr>
        <w:t>el</w:t>
      </w:r>
      <w:proofErr w:type="spellEnd"/>
      <w:r w:rsidR="0049572C">
        <w:rPr>
          <w:rFonts w:asciiTheme="minorHAnsi" w:hAnsiTheme="minorHAnsi" w:cs="Arial"/>
          <w:b/>
          <w:sz w:val="20"/>
          <w:szCs w:val="20"/>
        </w:rPr>
        <w:t xml:space="preserve"> 25</w:t>
      </w:r>
      <w:r w:rsidR="004720FD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="00E731CE">
        <w:rPr>
          <w:rFonts w:asciiTheme="minorHAnsi" w:hAnsiTheme="minorHAnsi" w:cs="Arial"/>
          <w:b/>
          <w:sz w:val="20"/>
          <w:szCs w:val="20"/>
        </w:rPr>
        <w:t>y el 2</w:t>
      </w:r>
      <w:r w:rsidR="0049572C">
        <w:rPr>
          <w:rFonts w:asciiTheme="minorHAnsi" w:hAnsiTheme="minorHAnsi" w:cs="Arial"/>
          <w:b/>
          <w:sz w:val="20"/>
          <w:szCs w:val="20"/>
        </w:rPr>
        <w:t>9</w:t>
      </w:r>
      <w:r w:rsidR="00E731CE">
        <w:rPr>
          <w:rFonts w:asciiTheme="minorHAnsi" w:hAnsiTheme="minorHAnsi" w:cs="Arial"/>
          <w:b/>
          <w:sz w:val="20"/>
          <w:szCs w:val="20"/>
        </w:rPr>
        <w:t xml:space="preserve"> </w:t>
      </w:r>
      <w:r w:rsidR="00974F8E">
        <w:rPr>
          <w:rFonts w:asciiTheme="minorHAnsi" w:hAnsiTheme="minorHAnsi" w:cs="Arial"/>
          <w:b/>
          <w:sz w:val="20"/>
          <w:szCs w:val="20"/>
        </w:rPr>
        <w:t>de noviembre</w:t>
      </w:r>
      <w:r w:rsidR="008A5AFC" w:rsidRPr="00CC7844">
        <w:rPr>
          <w:rFonts w:asciiTheme="minorHAnsi" w:hAnsiTheme="minorHAnsi" w:cs="Arial"/>
          <w:b/>
          <w:sz w:val="20"/>
          <w:szCs w:val="20"/>
        </w:rPr>
        <w:t>:</w:t>
      </w:r>
      <w:r w:rsidR="008A5AFC" w:rsidRPr="00CC7844">
        <w:rPr>
          <w:rFonts w:asciiTheme="minorHAnsi" w:hAnsiTheme="minorHAnsi" w:cs="Arial"/>
          <w:sz w:val="20"/>
          <w:szCs w:val="20"/>
        </w:rPr>
        <w:t xml:space="preserve"> toma de entrevistas individuales.</w:t>
      </w:r>
    </w:p>
    <w:p w14:paraId="3ABD8C5A" w14:textId="5E14D47D" w:rsidR="008A5AFC" w:rsidRPr="00CC7844" w:rsidRDefault="008A5AFC" w:rsidP="006D7F99">
      <w:pPr>
        <w:pStyle w:val="Prrafodelista"/>
        <w:numPr>
          <w:ilvl w:val="0"/>
          <w:numId w:val="26"/>
        </w:numPr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sz w:val="20"/>
          <w:szCs w:val="20"/>
        </w:rPr>
        <w:t xml:space="preserve">Entre el </w:t>
      </w:r>
      <w:r w:rsidR="0049572C">
        <w:rPr>
          <w:rFonts w:asciiTheme="minorHAnsi" w:hAnsiTheme="minorHAnsi" w:cs="Arial"/>
          <w:b/>
          <w:sz w:val="20"/>
          <w:szCs w:val="20"/>
        </w:rPr>
        <w:t>2</w:t>
      </w:r>
      <w:r w:rsidR="007F580B" w:rsidRPr="00CC7844">
        <w:rPr>
          <w:rFonts w:asciiTheme="minorHAnsi" w:hAnsiTheme="minorHAnsi" w:cs="Arial"/>
          <w:b/>
          <w:sz w:val="20"/>
          <w:szCs w:val="20"/>
        </w:rPr>
        <w:t xml:space="preserve"> y el </w:t>
      </w:r>
      <w:r w:rsidR="0049572C">
        <w:rPr>
          <w:rFonts w:asciiTheme="minorHAnsi" w:hAnsiTheme="minorHAnsi" w:cs="Arial"/>
          <w:b/>
          <w:sz w:val="20"/>
          <w:szCs w:val="20"/>
        </w:rPr>
        <w:t>6</w:t>
      </w:r>
      <w:r w:rsidR="00B34128" w:rsidRPr="00CC784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CC7844">
        <w:rPr>
          <w:rFonts w:asciiTheme="minorHAnsi" w:hAnsiTheme="minorHAnsi" w:cs="Arial"/>
          <w:b/>
          <w:sz w:val="20"/>
          <w:szCs w:val="20"/>
        </w:rPr>
        <w:t xml:space="preserve">de </w:t>
      </w:r>
      <w:r w:rsidR="0049572C">
        <w:rPr>
          <w:rFonts w:asciiTheme="minorHAnsi" w:hAnsiTheme="minorHAnsi" w:cs="Arial"/>
          <w:b/>
          <w:sz w:val="20"/>
          <w:szCs w:val="20"/>
        </w:rPr>
        <w:t>diciembre</w:t>
      </w:r>
      <w:r w:rsidRPr="00CC7844">
        <w:rPr>
          <w:rFonts w:asciiTheme="minorHAnsi" w:hAnsiTheme="minorHAnsi" w:cs="Arial"/>
          <w:b/>
          <w:sz w:val="20"/>
          <w:szCs w:val="20"/>
        </w:rPr>
        <w:t>:</w:t>
      </w:r>
      <w:r w:rsidRPr="00CC7844">
        <w:rPr>
          <w:rFonts w:asciiTheme="minorHAnsi" w:hAnsiTheme="minorHAnsi" w:cs="Arial"/>
          <w:sz w:val="20"/>
          <w:szCs w:val="20"/>
        </w:rPr>
        <w:t xml:space="preserve"> comunicación y publicación de resultados de selección de becarios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Pr="00CC7844">
        <w:rPr>
          <w:rFonts w:asciiTheme="minorHAnsi" w:hAnsiTheme="minorHAnsi" w:cs="Arial"/>
          <w:sz w:val="20"/>
          <w:szCs w:val="20"/>
        </w:rPr>
        <w:t>.</w:t>
      </w:r>
    </w:p>
    <w:p w14:paraId="5C390A55" w14:textId="77777777" w:rsidR="00405CCD" w:rsidRDefault="00405CCD" w:rsidP="00C83B4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00C62F04" w14:textId="77777777" w:rsidR="00300466" w:rsidRDefault="00300466" w:rsidP="00C83B4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3C60B231" w14:textId="77777777" w:rsidR="00300466" w:rsidRPr="00CC7844" w:rsidRDefault="00300466" w:rsidP="00C83B4D">
      <w:pPr>
        <w:rPr>
          <w:rFonts w:asciiTheme="minorHAnsi" w:hAnsiTheme="minorHAnsi" w:cs="Arial"/>
          <w:b/>
          <w:bCs/>
          <w:sz w:val="20"/>
          <w:szCs w:val="20"/>
        </w:rPr>
      </w:pPr>
    </w:p>
    <w:bookmarkEnd w:id="5"/>
    <w:p w14:paraId="22130E79" w14:textId="13BAB11A" w:rsidR="00D1634C" w:rsidRPr="00CC7844" w:rsidRDefault="009E30AA" w:rsidP="00D1634C">
      <w:pPr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lastRenderedPageBreak/>
        <w:t>BENEFICIOS DE LA BECA</w:t>
      </w:r>
    </w:p>
    <w:p w14:paraId="31D1A555" w14:textId="7296EA9C" w:rsidR="0056634D" w:rsidRDefault="009E30AA" w:rsidP="00D1634C">
      <w:p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CC7844">
        <w:rPr>
          <w:rFonts w:asciiTheme="minorHAnsi" w:hAnsiTheme="minorHAnsi" w:cs="Arial"/>
          <w:sz w:val="20"/>
          <w:szCs w:val="20"/>
          <w:lang w:val="es-ES_tradnl"/>
        </w:rPr>
        <w:t>Las becas cubren pasaje de ida y vuelta</w:t>
      </w:r>
      <w:r w:rsidR="00974F8E">
        <w:rPr>
          <w:rFonts w:asciiTheme="minorHAnsi" w:hAnsiTheme="minorHAnsi" w:cs="Arial"/>
          <w:sz w:val="20"/>
          <w:szCs w:val="20"/>
          <w:lang w:val="es-ES_tradnl"/>
        </w:rPr>
        <w:t xml:space="preserve"> desde el lugar de origen hasta el lugar de destino</w:t>
      </w:r>
      <w:r w:rsidRPr="00CC7844">
        <w:rPr>
          <w:rFonts w:asciiTheme="minorHAnsi" w:hAnsiTheme="minorHAnsi" w:cs="Arial"/>
          <w:sz w:val="20"/>
          <w:szCs w:val="20"/>
          <w:lang w:val="es-ES_tradnl"/>
        </w:rPr>
        <w:t>, estipendio mensual</w:t>
      </w:r>
      <w:r w:rsidR="008A5AFC" w:rsidRPr="00CC7844">
        <w:rPr>
          <w:rFonts w:asciiTheme="minorHAnsi" w:hAnsiTheme="minorHAnsi" w:cs="Arial"/>
          <w:sz w:val="20"/>
          <w:szCs w:val="20"/>
          <w:lang w:val="es-ES_tradnl"/>
        </w:rPr>
        <w:t xml:space="preserve"> y</w:t>
      </w:r>
      <w:r w:rsidR="007228AF" w:rsidRPr="00CC7844"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="007F580B" w:rsidRPr="00CC7844">
        <w:rPr>
          <w:rFonts w:asciiTheme="minorHAnsi" w:hAnsiTheme="minorHAnsi" w:cs="Arial"/>
          <w:sz w:val="20"/>
          <w:szCs w:val="20"/>
          <w:lang w:val="es-ES_tradnl"/>
        </w:rPr>
        <w:t>un programa de salud de emergencias</w:t>
      </w:r>
      <w:r w:rsidR="006B45D2" w:rsidRPr="00CC7844">
        <w:rPr>
          <w:rFonts w:asciiTheme="minorHAnsi" w:hAnsiTheme="minorHAnsi" w:cs="Arial"/>
          <w:sz w:val="20"/>
          <w:szCs w:val="20"/>
          <w:lang w:val="es-ES_tradnl"/>
        </w:rPr>
        <w:t>.</w:t>
      </w:r>
    </w:p>
    <w:p w14:paraId="4A1539ED" w14:textId="49A4A139" w:rsidR="00D50FF9" w:rsidRPr="00CC7844" w:rsidRDefault="00D50FF9" w:rsidP="00D50FF9"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CC7844">
        <w:rPr>
          <w:rFonts w:asciiTheme="minorHAnsi" w:hAnsiTheme="minorHAnsi" w:cs="Arial"/>
          <w:sz w:val="20"/>
          <w:szCs w:val="20"/>
          <w:lang w:val="es-ES_tradnl"/>
        </w:rPr>
        <w:t xml:space="preserve">En </w:t>
      </w:r>
      <w:r w:rsidRPr="00CC7844">
        <w:rPr>
          <w:rFonts w:asciiTheme="minorHAnsi" w:hAnsiTheme="minorHAnsi" w:cs="Arial"/>
          <w:sz w:val="20"/>
          <w:szCs w:val="20"/>
        </w:rPr>
        <w:t>ningún</w:t>
      </w:r>
      <w:r w:rsidRPr="00CC7844">
        <w:rPr>
          <w:rFonts w:asciiTheme="minorHAnsi" w:hAnsiTheme="minorHAnsi" w:cs="Arial"/>
          <w:sz w:val="20"/>
          <w:szCs w:val="20"/>
          <w:lang w:val="es-ES_tradnl"/>
        </w:rPr>
        <w:t xml:space="preserve"> caso está prevista la cobertura de pasaje o manutención de la familia de</w:t>
      </w:r>
      <w:r w:rsidR="00E74B6B"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Pr="00CC7844">
        <w:rPr>
          <w:rFonts w:asciiTheme="minorHAnsi" w:hAnsiTheme="minorHAnsi" w:cs="Arial"/>
          <w:sz w:val="20"/>
          <w:szCs w:val="20"/>
          <w:lang w:val="es-ES_tradnl"/>
        </w:rPr>
        <w:t>l</w:t>
      </w:r>
      <w:r w:rsidR="00E74B6B">
        <w:rPr>
          <w:rFonts w:asciiTheme="minorHAnsi" w:hAnsiTheme="minorHAnsi" w:cs="Arial"/>
          <w:sz w:val="20"/>
          <w:szCs w:val="20"/>
          <w:lang w:val="es-ES_tradnl"/>
        </w:rPr>
        <w:t>a becaria o del becario.</w:t>
      </w:r>
    </w:p>
    <w:p w14:paraId="292D4DFA" w14:textId="57D4E952" w:rsidR="00D50FF9" w:rsidRDefault="00D50FF9" w:rsidP="00D1634C">
      <w:pPr>
        <w:spacing w:before="24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El MINISTERIO y la COMISIÓN no se responsabilizarán de ningún financiamiento que no esté especificado</w:t>
      </w:r>
    </w:p>
    <w:p w14:paraId="00199CB1" w14:textId="523594BF" w:rsidR="00A725E5" w:rsidRPr="00CC7844" w:rsidRDefault="00A725E5" w:rsidP="00300466">
      <w:pPr>
        <w:pStyle w:val="Prrafodelista"/>
        <w:numPr>
          <w:ilvl w:val="0"/>
          <w:numId w:val="1"/>
        </w:numPr>
        <w:spacing w:before="240" w:line="276" w:lineRule="auto"/>
        <w:ind w:hanging="501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 w:cs="Arial"/>
          <w:b/>
          <w:bCs/>
          <w:sz w:val="20"/>
          <w:szCs w:val="20"/>
        </w:rPr>
        <w:t>OBLIGACIONES Y COMPROMISOS DEL</w:t>
      </w:r>
      <w:r w:rsidR="00150659" w:rsidRPr="00CC7844">
        <w:rPr>
          <w:rFonts w:asciiTheme="minorHAnsi" w:hAnsiTheme="minorHAnsi" w:cs="Arial"/>
          <w:b/>
          <w:bCs/>
          <w:sz w:val="20"/>
          <w:szCs w:val="20"/>
        </w:rPr>
        <w:t>/</w:t>
      </w:r>
      <w:r w:rsidR="0001576E" w:rsidRPr="00CC7844">
        <w:rPr>
          <w:rFonts w:asciiTheme="minorHAnsi" w:hAnsiTheme="minorHAnsi" w:cs="Arial"/>
          <w:b/>
          <w:bCs/>
          <w:sz w:val="20"/>
          <w:szCs w:val="20"/>
        </w:rPr>
        <w:t>DE L</w:t>
      </w:r>
      <w:r w:rsidR="00150659" w:rsidRPr="00CC7844">
        <w:rPr>
          <w:rFonts w:asciiTheme="minorHAnsi" w:hAnsiTheme="minorHAnsi" w:cs="Arial"/>
          <w:b/>
          <w:bCs/>
          <w:sz w:val="20"/>
          <w:szCs w:val="20"/>
        </w:rPr>
        <w:t>A</w:t>
      </w:r>
      <w:r w:rsidRPr="00CC7844">
        <w:rPr>
          <w:rFonts w:asciiTheme="minorHAnsi" w:hAnsiTheme="minorHAnsi" w:cs="Arial"/>
          <w:b/>
          <w:bCs/>
          <w:sz w:val="20"/>
          <w:szCs w:val="20"/>
        </w:rPr>
        <w:t xml:space="preserve"> BECARIO</w:t>
      </w:r>
      <w:r w:rsidR="00150659" w:rsidRPr="00CC7844">
        <w:rPr>
          <w:rFonts w:asciiTheme="minorHAnsi" w:hAnsiTheme="minorHAnsi" w:cs="Arial"/>
          <w:b/>
          <w:bCs/>
          <w:sz w:val="20"/>
          <w:szCs w:val="20"/>
        </w:rPr>
        <w:t>/A</w:t>
      </w:r>
    </w:p>
    <w:p w14:paraId="719CD105" w14:textId="77777777" w:rsidR="00A725E5" w:rsidRPr="00CC7844" w:rsidRDefault="00150659" w:rsidP="00A725E5">
      <w:p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Quienes</w:t>
      </w:r>
      <w:r w:rsidR="00A725E5" w:rsidRPr="00CC7844">
        <w:rPr>
          <w:rFonts w:asciiTheme="minorHAnsi" w:hAnsiTheme="minorHAnsi" w:cs="Arial"/>
          <w:sz w:val="20"/>
          <w:szCs w:val="20"/>
        </w:rPr>
        <w:t xml:space="preserve"> resulten elegidos</w:t>
      </w:r>
      <w:r w:rsidRPr="00CC7844">
        <w:rPr>
          <w:rFonts w:asciiTheme="minorHAnsi" w:hAnsiTheme="minorHAnsi" w:cs="Arial"/>
          <w:sz w:val="20"/>
          <w:szCs w:val="20"/>
        </w:rPr>
        <w:t>/as</w:t>
      </w:r>
      <w:r w:rsidR="00A725E5" w:rsidRPr="00CC7844">
        <w:rPr>
          <w:rFonts w:asciiTheme="minorHAnsi" w:hAnsiTheme="minorHAnsi" w:cs="Arial"/>
          <w:sz w:val="20"/>
          <w:szCs w:val="20"/>
        </w:rPr>
        <w:t xml:space="preserve"> firmarán una Carta de aceptación de la beca, en la cual se establecen sus obligaciones ante la DIRECCIÓN NACION</w:t>
      </w:r>
      <w:r w:rsidR="00D0434E" w:rsidRPr="00CC7844">
        <w:rPr>
          <w:rFonts w:asciiTheme="minorHAnsi" w:hAnsiTheme="minorHAnsi" w:cs="Arial"/>
          <w:sz w:val="20"/>
          <w:szCs w:val="20"/>
        </w:rPr>
        <w:t xml:space="preserve">AL DE COOPERACIÓN INTERNACIONAL </w:t>
      </w:r>
      <w:r w:rsidR="00A725E5" w:rsidRPr="00CC7844">
        <w:rPr>
          <w:rFonts w:asciiTheme="minorHAnsi" w:hAnsiTheme="minorHAnsi" w:cs="Arial"/>
          <w:sz w:val="20"/>
          <w:szCs w:val="20"/>
        </w:rPr>
        <w:t xml:space="preserve">del MINISTERIO y </w:t>
      </w:r>
      <w:r w:rsidR="00271D41" w:rsidRPr="00CC7844">
        <w:rPr>
          <w:rFonts w:asciiTheme="minorHAnsi" w:hAnsiTheme="minorHAnsi" w:cs="Arial"/>
          <w:sz w:val="20"/>
          <w:szCs w:val="20"/>
        </w:rPr>
        <w:t>la COMISIÓN</w:t>
      </w:r>
      <w:r w:rsidR="00A725E5" w:rsidRPr="00CC7844">
        <w:rPr>
          <w:rFonts w:asciiTheme="minorHAnsi" w:hAnsiTheme="minorHAnsi" w:cs="Arial"/>
          <w:sz w:val="20"/>
          <w:szCs w:val="20"/>
        </w:rPr>
        <w:t>, entre ellas:</w:t>
      </w:r>
    </w:p>
    <w:p w14:paraId="280B98CB" w14:textId="36493882" w:rsidR="00A725E5" w:rsidRPr="00CC7844" w:rsidRDefault="00A725E5" w:rsidP="00A725E5">
      <w:pPr>
        <w:pStyle w:val="Prrafodelista"/>
        <w:numPr>
          <w:ilvl w:val="0"/>
          <w:numId w:val="13"/>
        </w:num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/>
          <w:iCs/>
          <w:sz w:val="20"/>
          <w:szCs w:val="20"/>
        </w:rPr>
        <w:t>De acuerdo con la legislación de inmigración estadounidense, todos</w:t>
      </w:r>
      <w:r w:rsidR="0001576E" w:rsidRPr="00CC7844">
        <w:rPr>
          <w:rFonts w:asciiTheme="minorHAnsi" w:hAnsiTheme="minorHAnsi"/>
          <w:iCs/>
          <w:sz w:val="20"/>
          <w:szCs w:val="20"/>
        </w:rPr>
        <w:t>/as</w:t>
      </w:r>
      <w:r w:rsidRPr="00CC7844">
        <w:rPr>
          <w:rFonts w:asciiTheme="minorHAnsi" w:hAnsiTheme="minorHAnsi"/>
          <w:iCs/>
          <w:sz w:val="20"/>
          <w:szCs w:val="20"/>
        </w:rPr>
        <w:t xml:space="preserve"> los</w:t>
      </w:r>
      <w:r w:rsidR="0001576E" w:rsidRPr="00CC7844">
        <w:rPr>
          <w:rFonts w:asciiTheme="minorHAnsi" w:hAnsiTheme="minorHAnsi"/>
          <w:iCs/>
          <w:sz w:val="20"/>
          <w:szCs w:val="20"/>
        </w:rPr>
        <w:t>/las</w:t>
      </w:r>
      <w:r w:rsidRPr="00CC7844">
        <w:rPr>
          <w:rFonts w:asciiTheme="minorHAnsi" w:hAnsiTheme="minorHAnsi"/>
          <w:iCs/>
          <w:sz w:val="20"/>
          <w:szCs w:val="20"/>
        </w:rPr>
        <w:t xml:space="preserve"> becarios</w:t>
      </w:r>
      <w:r w:rsidR="0001576E" w:rsidRPr="00CC7844">
        <w:rPr>
          <w:rFonts w:asciiTheme="minorHAnsi" w:hAnsiTheme="minorHAnsi"/>
          <w:iCs/>
          <w:sz w:val="20"/>
          <w:szCs w:val="20"/>
        </w:rPr>
        <w:t>/as</w:t>
      </w:r>
      <w:r w:rsidRPr="00CC7844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AA0890" w:rsidRPr="00CC7844">
        <w:rPr>
          <w:rFonts w:asciiTheme="minorHAnsi" w:hAnsiTheme="minorHAnsi"/>
          <w:iCs/>
          <w:sz w:val="20"/>
          <w:szCs w:val="20"/>
        </w:rPr>
        <w:t>Fulbright</w:t>
      </w:r>
      <w:proofErr w:type="spellEnd"/>
      <w:r w:rsidRPr="00CC7844">
        <w:rPr>
          <w:rFonts w:asciiTheme="minorHAnsi" w:hAnsiTheme="minorHAnsi"/>
          <w:iCs/>
          <w:sz w:val="20"/>
          <w:szCs w:val="20"/>
        </w:rPr>
        <w:t xml:space="preserve"> reciben una visa de intercambio (J-1) que les exige regresar a Argentina una vez finalizado su programa académico. No son elegibles para una visa de inmigrante, de residencia, o de trabajo (visa “H”), o de transferencia entre empresas (visa “L”) para reingresar a los Estados Unidos hasta no haber acumulado dos años de residencia en Argentina luego de su regreso de los Estados Unidos. Esto no les impedirá viajar a los Estados Unidos con algún otro tipo de visas durante dicho período de dos años.</w:t>
      </w:r>
    </w:p>
    <w:p w14:paraId="5FF15B1E" w14:textId="4E063F40" w:rsidR="00A725E5" w:rsidRPr="00CC7844" w:rsidRDefault="00A725E5" w:rsidP="00A725E5">
      <w:pPr>
        <w:pStyle w:val="Prrafodelista"/>
        <w:numPr>
          <w:ilvl w:val="0"/>
          <w:numId w:val="13"/>
        </w:num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A fin de rendir adecuadamente los fondos erogados a su favor</w:t>
      </w:r>
      <w:r w:rsidR="00D57090" w:rsidRPr="00CC7844">
        <w:rPr>
          <w:rFonts w:asciiTheme="minorHAnsi" w:hAnsiTheme="minorHAnsi" w:cs="Arial"/>
          <w:sz w:val="20"/>
          <w:szCs w:val="20"/>
        </w:rPr>
        <w:t xml:space="preserve"> por el MINISTERIO</w:t>
      </w:r>
      <w:r w:rsidR="00D968E4" w:rsidRPr="00CC7844">
        <w:rPr>
          <w:rFonts w:asciiTheme="minorHAnsi" w:hAnsiTheme="minorHAnsi" w:cs="Arial"/>
          <w:sz w:val="20"/>
          <w:szCs w:val="20"/>
        </w:rPr>
        <w:t xml:space="preserve"> y siendo un instrumento de evaluación de la experiencia de formación en el exterior</w:t>
      </w:r>
      <w:r w:rsidR="00D57090" w:rsidRPr="00CC7844">
        <w:rPr>
          <w:rFonts w:asciiTheme="minorHAnsi" w:hAnsiTheme="minorHAnsi" w:cs="Arial"/>
          <w:sz w:val="20"/>
          <w:szCs w:val="20"/>
        </w:rPr>
        <w:t>,</w:t>
      </w:r>
      <w:r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D57090" w:rsidRPr="00CC7844">
        <w:rPr>
          <w:rFonts w:asciiTheme="minorHAnsi" w:hAnsiTheme="minorHAnsi" w:cs="Arial"/>
          <w:sz w:val="20"/>
          <w:szCs w:val="20"/>
        </w:rPr>
        <w:t xml:space="preserve">al término de su estadía </w:t>
      </w:r>
      <w:r w:rsidRPr="00CC7844">
        <w:rPr>
          <w:rFonts w:asciiTheme="minorHAnsi" w:hAnsiTheme="minorHAnsi" w:cs="Arial"/>
          <w:sz w:val="20"/>
          <w:szCs w:val="20"/>
        </w:rPr>
        <w:t>los</w:t>
      </w:r>
      <w:r w:rsidR="0001576E" w:rsidRPr="00CC7844">
        <w:rPr>
          <w:rFonts w:asciiTheme="minorHAnsi" w:hAnsiTheme="minorHAnsi" w:cs="Arial"/>
          <w:sz w:val="20"/>
          <w:szCs w:val="20"/>
        </w:rPr>
        <w:t>/las</w:t>
      </w:r>
      <w:r w:rsidRPr="00CC7844">
        <w:rPr>
          <w:rFonts w:asciiTheme="minorHAnsi" w:hAnsiTheme="minorHAnsi" w:cs="Arial"/>
          <w:sz w:val="20"/>
          <w:szCs w:val="20"/>
        </w:rPr>
        <w:t xml:space="preserve"> becarios</w:t>
      </w:r>
      <w:r w:rsidR="0001576E" w:rsidRPr="00CC7844">
        <w:rPr>
          <w:rFonts w:asciiTheme="minorHAnsi" w:hAnsiTheme="minorHAnsi" w:cs="Arial"/>
          <w:sz w:val="20"/>
          <w:szCs w:val="20"/>
        </w:rPr>
        <w:t>/as</w:t>
      </w:r>
      <w:r w:rsidRPr="00CC7844">
        <w:rPr>
          <w:rFonts w:asciiTheme="minorHAnsi" w:hAnsiTheme="minorHAnsi" w:cs="Arial"/>
          <w:sz w:val="20"/>
          <w:szCs w:val="20"/>
        </w:rPr>
        <w:t xml:space="preserve"> elaborarán un informe final</w:t>
      </w:r>
      <w:r w:rsidR="00D57090" w:rsidRPr="00CC7844">
        <w:rPr>
          <w:rFonts w:asciiTheme="minorHAnsi" w:hAnsiTheme="minorHAnsi" w:cs="Arial"/>
          <w:sz w:val="20"/>
          <w:szCs w:val="20"/>
        </w:rPr>
        <w:t xml:space="preserve"> </w:t>
      </w:r>
      <w:r w:rsidR="007C16ED" w:rsidRPr="00CC7844">
        <w:rPr>
          <w:rFonts w:asciiTheme="minorHAnsi" w:hAnsiTheme="minorHAnsi" w:cs="Arial"/>
          <w:sz w:val="20"/>
          <w:szCs w:val="20"/>
        </w:rPr>
        <w:t>(</w:t>
      </w:r>
      <w:r w:rsidR="00D57090" w:rsidRPr="00CC7844">
        <w:rPr>
          <w:rFonts w:asciiTheme="minorHAnsi" w:hAnsiTheme="minorHAnsi" w:cs="Arial"/>
          <w:sz w:val="20"/>
          <w:szCs w:val="20"/>
        </w:rPr>
        <w:t>según un formulario preestablecido</w:t>
      </w:r>
      <w:r w:rsidR="007C16ED" w:rsidRPr="00CC7844">
        <w:rPr>
          <w:rFonts w:asciiTheme="minorHAnsi" w:hAnsiTheme="minorHAnsi" w:cs="Arial"/>
          <w:sz w:val="20"/>
          <w:szCs w:val="20"/>
        </w:rPr>
        <w:t>)</w:t>
      </w:r>
      <w:r w:rsidRPr="00CC7844">
        <w:rPr>
          <w:rFonts w:asciiTheme="minorHAnsi" w:hAnsiTheme="minorHAnsi" w:cs="Arial"/>
          <w:sz w:val="20"/>
          <w:szCs w:val="20"/>
        </w:rPr>
        <w:t xml:space="preserve">, adjuntando </w:t>
      </w:r>
      <w:r w:rsidR="00220DE7" w:rsidRPr="00CC7844">
        <w:rPr>
          <w:rFonts w:asciiTheme="minorHAnsi" w:hAnsiTheme="minorHAnsi" w:cs="Arial"/>
          <w:sz w:val="20"/>
          <w:szCs w:val="20"/>
        </w:rPr>
        <w:t xml:space="preserve">la copia de una constancia emitida por la institución anfitriona </w:t>
      </w:r>
      <w:r w:rsidR="00B55B08" w:rsidRPr="00CC7844">
        <w:rPr>
          <w:rFonts w:asciiTheme="minorHAnsi" w:hAnsiTheme="minorHAnsi" w:cs="Arial"/>
          <w:sz w:val="20"/>
          <w:szCs w:val="20"/>
        </w:rPr>
        <w:t>en los Estados Unidos</w:t>
      </w:r>
      <w:r w:rsidRPr="00CC7844">
        <w:rPr>
          <w:rFonts w:asciiTheme="minorHAnsi" w:hAnsiTheme="minorHAnsi" w:cs="Arial"/>
          <w:sz w:val="20"/>
          <w:szCs w:val="20"/>
        </w:rPr>
        <w:t>.</w:t>
      </w:r>
    </w:p>
    <w:p w14:paraId="494170A7" w14:textId="77777777" w:rsidR="00A725E5" w:rsidRPr="00CC7844" w:rsidRDefault="00150659" w:rsidP="00A725E5">
      <w:pPr>
        <w:pStyle w:val="Prrafodelista"/>
        <w:numPr>
          <w:ilvl w:val="0"/>
          <w:numId w:val="13"/>
        </w:numPr>
        <w:tabs>
          <w:tab w:val="num" w:pos="720"/>
        </w:tabs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C7844">
        <w:rPr>
          <w:rFonts w:asciiTheme="minorHAnsi" w:hAnsiTheme="minorHAnsi" w:cs="Arial"/>
          <w:sz w:val="20"/>
          <w:szCs w:val="20"/>
        </w:rPr>
        <w:t>Cada</w:t>
      </w:r>
      <w:r w:rsidR="00A725E5" w:rsidRPr="00CC7844">
        <w:rPr>
          <w:rFonts w:asciiTheme="minorHAnsi" w:hAnsiTheme="minorHAnsi" w:cs="Arial"/>
          <w:sz w:val="20"/>
          <w:szCs w:val="20"/>
        </w:rPr>
        <w:t xml:space="preserve"> postulante deberá verificar la compatibilidad entre esta beca y otra/s que pueda estar</w:t>
      </w:r>
      <w:r w:rsidR="00A725E5" w:rsidRPr="00CC7844">
        <w:rPr>
          <w:rFonts w:ascii="Calibri" w:hAnsi="Calibri" w:cs="Arial"/>
          <w:sz w:val="20"/>
          <w:szCs w:val="20"/>
        </w:rPr>
        <w:t xml:space="preserve"> recibiendo al momento de realizar la </w:t>
      </w:r>
      <w:r w:rsidR="007228AF" w:rsidRPr="00CC7844">
        <w:rPr>
          <w:rFonts w:ascii="Calibri" w:hAnsi="Calibri" w:cs="Arial"/>
          <w:sz w:val="20"/>
          <w:szCs w:val="20"/>
        </w:rPr>
        <w:t>beca</w:t>
      </w:r>
      <w:r w:rsidR="00A725E5" w:rsidRPr="00CC7844">
        <w:rPr>
          <w:rFonts w:ascii="Calibri" w:hAnsi="Calibri" w:cs="Arial"/>
          <w:sz w:val="20"/>
          <w:szCs w:val="20"/>
        </w:rPr>
        <w:t xml:space="preserve"> solicitada.</w:t>
      </w:r>
    </w:p>
    <w:p w14:paraId="6190F6FF" w14:textId="3764E06F" w:rsidR="009B50EB" w:rsidRPr="00CC7844" w:rsidRDefault="00A725E5" w:rsidP="00C83B4D">
      <w:pPr>
        <w:pStyle w:val="Prrafodelista"/>
        <w:numPr>
          <w:ilvl w:val="0"/>
          <w:numId w:val="13"/>
        </w:numPr>
        <w:adjustRightInd w:val="0"/>
        <w:spacing w:before="24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C7844">
        <w:rPr>
          <w:rFonts w:asciiTheme="minorHAnsi" w:hAnsiTheme="minorHAnsi"/>
          <w:iCs/>
          <w:sz w:val="20"/>
          <w:szCs w:val="20"/>
        </w:rPr>
        <w:t xml:space="preserve">Comprometerse a regresar al país al finalizar el desarrollo de la beca </w:t>
      </w:r>
      <w:r w:rsidR="00271D41" w:rsidRPr="00CC7844">
        <w:rPr>
          <w:rFonts w:asciiTheme="minorHAnsi" w:hAnsiTheme="minorHAnsi"/>
          <w:iCs/>
          <w:sz w:val="20"/>
          <w:szCs w:val="20"/>
        </w:rPr>
        <w:t>(</w:t>
      </w:r>
      <w:r w:rsidRPr="00CC7844">
        <w:rPr>
          <w:rFonts w:asciiTheme="minorHAnsi" w:hAnsiTheme="minorHAnsi"/>
          <w:iCs/>
          <w:sz w:val="20"/>
          <w:szCs w:val="20"/>
        </w:rPr>
        <w:t>o en caso de desistir d</w:t>
      </w:r>
      <w:r w:rsidR="00150659" w:rsidRPr="00CC7844">
        <w:rPr>
          <w:rFonts w:asciiTheme="minorHAnsi" w:hAnsiTheme="minorHAnsi"/>
          <w:iCs/>
          <w:sz w:val="20"/>
          <w:szCs w:val="20"/>
        </w:rPr>
        <w:t>e la misma por cualquier motivo</w:t>
      </w:r>
      <w:r w:rsidR="00271D41" w:rsidRPr="00CC7844">
        <w:rPr>
          <w:rFonts w:asciiTheme="minorHAnsi" w:hAnsiTheme="minorHAnsi"/>
          <w:iCs/>
          <w:sz w:val="20"/>
          <w:szCs w:val="20"/>
        </w:rPr>
        <w:t>)</w:t>
      </w:r>
      <w:r w:rsidRPr="00CC7844">
        <w:rPr>
          <w:rFonts w:asciiTheme="minorHAnsi" w:hAnsiTheme="minorHAnsi"/>
          <w:iCs/>
          <w:sz w:val="20"/>
          <w:szCs w:val="20"/>
        </w:rPr>
        <w:t xml:space="preserve"> y </w:t>
      </w:r>
      <w:r w:rsidR="00271D41" w:rsidRPr="00CC7844">
        <w:rPr>
          <w:rFonts w:asciiTheme="minorHAnsi" w:hAnsiTheme="minorHAnsi"/>
          <w:iCs/>
          <w:sz w:val="20"/>
          <w:szCs w:val="20"/>
        </w:rPr>
        <w:t>a reinsertarse en</w:t>
      </w:r>
      <w:r w:rsidRPr="00CC7844">
        <w:rPr>
          <w:rFonts w:asciiTheme="minorHAnsi" w:hAnsiTheme="minorHAnsi"/>
          <w:iCs/>
          <w:sz w:val="20"/>
          <w:szCs w:val="20"/>
        </w:rPr>
        <w:t xml:space="preserve"> sus actividades específicas.</w:t>
      </w:r>
      <w:r w:rsidRPr="00CC7844">
        <w:rPr>
          <w:rFonts w:asciiTheme="minorHAnsi" w:hAnsiTheme="minorHAnsi" w:cs="Arial"/>
          <w:sz w:val="20"/>
          <w:szCs w:val="20"/>
        </w:rPr>
        <w:tab/>
      </w:r>
    </w:p>
    <w:p w14:paraId="3E2CF0F4" w14:textId="77777777" w:rsidR="009B50EB" w:rsidRPr="00CC7844" w:rsidRDefault="009B50EB" w:rsidP="006D7F99">
      <w:pPr>
        <w:pStyle w:val="Prrafodelista"/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2D8C3C2" w14:textId="77777777" w:rsidR="00E5075A" w:rsidRPr="00CC7844" w:rsidRDefault="00E5075A" w:rsidP="00E5075A">
      <w:pPr>
        <w:spacing w:after="256" w:line="268" w:lineRule="auto"/>
        <w:ind w:left="185"/>
        <w:rPr>
          <w:rFonts w:asciiTheme="minorHAnsi" w:hAnsiTheme="minorHAnsi" w:cstheme="minorHAnsi"/>
          <w:sz w:val="20"/>
          <w:szCs w:val="20"/>
        </w:rPr>
      </w:pPr>
      <w:r w:rsidRPr="00CC7844">
        <w:rPr>
          <w:rFonts w:asciiTheme="minorHAnsi" w:hAnsiTheme="minorHAnsi" w:cstheme="minorHAnsi"/>
          <w:b/>
          <w:sz w:val="20"/>
          <w:szCs w:val="20"/>
        </w:rPr>
        <w:t xml:space="preserve">*POSTULO A LA PRESENTE CONVOCATORIA BAJO EL TOTAL CONOCIMIENTO DE LAS CONDICIONES Y REQUISITOS MENCIONADOS EN EL REGLAMENTO, EL CUAL TIENE CARÁCTER DE DECLARACIÓN JURADA. </w:t>
      </w:r>
    </w:p>
    <w:p w14:paraId="1B86815B" w14:textId="2F9EF915" w:rsidR="00C83B4D" w:rsidRDefault="00E5075A" w:rsidP="00C83B4D">
      <w:pPr>
        <w:pStyle w:val="Prrafodelista"/>
        <w:adjustRightInd w:val="0"/>
        <w:spacing w:before="240"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C7844">
        <w:rPr>
          <w:rFonts w:asciiTheme="minorHAnsi" w:hAnsiTheme="minorHAnsi" w:cstheme="minorHAnsi"/>
          <w:sz w:val="20"/>
          <w:szCs w:val="20"/>
        </w:rPr>
        <w:tab/>
      </w:r>
      <w:r w:rsidRPr="00CC7844">
        <w:rPr>
          <w:rFonts w:asciiTheme="minorHAnsi" w:hAnsiTheme="minorHAnsi" w:cstheme="minorHAnsi"/>
          <w:b/>
          <w:sz w:val="20"/>
          <w:szCs w:val="20"/>
        </w:rPr>
        <w:t>LUGAR Y FECHA:</w:t>
      </w:r>
      <w:r w:rsidRPr="006D7F99">
        <w:rPr>
          <w:rFonts w:asciiTheme="minorHAnsi" w:hAnsiTheme="minorHAnsi" w:cstheme="minorHAnsi"/>
          <w:b/>
          <w:sz w:val="20"/>
          <w:szCs w:val="20"/>
        </w:rPr>
        <w:t xml:space="preserve"> </w:t>
      </w:r>
      <w:permStart w:id="409747056" w:edGrp="everyone"/>
      <w:r w:rsidR="0056634D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permEnd w:id="409747056"/>
    </w:p>
    <w:p w14:paraId="44C80665" w14:textId="77777777" w:rsidR="00C83B4D" w:rsidRPr="00C83B4D" w:rsidRDefault="00C83B4D" w:rsidP="00C83B4D">
      <w:pPr>
        <w:pStyle w:val="Prrafodelista"/>
        <w:adjustRightInd w:val="0"/>
        <w:spacing w:before="240"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11B9290" w14:textId="77777777" w:rsidR="0056634D" w:rsidRPr="006D7F99" w:rsidRDefault="0056634D" w:rsidP="0056634D">
      <w:pPr>
        <w:tabs>
          <w:tab w:val="left" w:pos="6540"/>
        </w:tabs>
        <w:spacing w:after="280" w:line="259" w:lineRule="auto"/>
        <w:ind w:left="19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</w:p>
    <w:tbl>
      <w:tblPr>
        <w:tblStyle w:val="Tablaconcuadrcula"/>
        <w:tblW w:w="0" w:type="auto"/>
        <w:tblInd w:w="190" w:type="dxa"/>
        <w:tblLook w:val="04A0" w:firstRow="1" w:lastRow="0" w:firstColumn="1" w:lastColumn="0" w:noHBand="0" w:noVBand="1"/>
      </w:tblPr>
      <w:tblGrid>
        <w:gridCol w:w="4817"/>
        <w:gridCol w:w="4818"/>
      </w:tblGrid>
      <w:tr w:rsidR="0056634D" w14:paraId="4C541498" w14:textId="77777777" w:rsidTr="0056634D">
        <w:tc>
          <w:tcPr>
            <w:tcW w:w="4912" w:type="dxa"/>
          </w:tcPr>
          <w:p w14:paraId="36772654" w14:textId="649D3ADC" w:rsidR="0056634D" w:rsidRDefault="0056634D" w:rsidP="0056634D">
            <w:pPr>
              <w:tabs>
                <w:tab w:val="left" w:pos="6540"/>
              </w:tabs>
              <w:spacing w:after="28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ermStart w:id="1472943308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permEnd w:id="1472943308"/>
          </w:p>
        </w:tc>
        <w:tc>
          <w:tcPr>
            <w:tcW w:w="4913" w:type="dxa"/>
          </w:tcPr>
          <w:p w14:paraId="14062F5F" w14:textId="191E480C" w:rsidR="0056634D" w:rsidRDefault="0056634D" w:rsidP="0056634D">
            <w:pPr>
              <w:tabs>
                <w:tab w:val="left" w:pos="6540"/>
              </w:tabs>
              <w:spacing w:after="28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673792151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permEnd w:id="673792151"/>
          </w:p>
        </w:tc>
      </w:tr>
    </w:tbl>
    <w:p w14:paraId="7670459E" w14:textId="363F9A9F" w:rsidR="00E5075A" w:rsidRPr="006D7F99" w:rsidRDefault="00E5075A" w:rsidP="0056634D">
      <w:pPr>
        <w:tabs>
          <w:tab w:val="left" w:pos="6540"/>
        </w:tabs>
        <w:spacing w:after="280" w:line="259" w:lineRule="auto"/>
        <w:ind w:left="190"/>
        <w:rPr>
          <w:rFonts w:asciiTheme="minorHAnsi" w:hAnsiTheme="minorHAnsi" w:cstheme="minorHAnsi"/>
          <w:sz w:val="20"/>
          <w:szCs w:val="20"/>
        </w:rPr>
      </w:pPr>
    </w:p>
    <w:p w14:paraId="4C2BB4B6" w14:textId="79A89E9B" w:rsidR="00E5075A" w:rsidRPr="006D7F99" w:rsidRDefault="00E5075A" w:rsidP="00E5075A">
      <w:pPr>
        <w:pStyle w:val="Ttulo1"/>
        <w:tabs>
          <w:tab w:val="center" w:pos="2153"/>
          <w:tab w:val="center" w:pos="4436"/>
          <w:tab w:val="center" w:pos="7219"/>
        </w:tabs>
        <w:rPr>
          <w:rFonts w:asciiTheme="minorHAnsi" w:hAnsiTheme="minorHAnsi" w:cstheme="minorHAnsi"/>
          <w:b/>
          <w:sz w:val="20"/>
          <w:szCs w:val="20"/>
        </w:rPr>
      </w:pPr>
      <w:r w:rsidRPr="00CC7844">
        <w:rPr>
          <w:rFonts w:asciiTheme="minorHAnsi" w:hAnsiTheme="minorHAnsi" w:cstheme="minorHAnsi"/>
          <w:b/>
          <w:color w:val="auto"/>
          <w:sz w:val="20"/>
          <w:szCs w:val="20"/>
        </w:rPr>
        <w:t>FIRMA DEL</w:t>
      </w:r>
      <w:r w:rsidR="00CE4282" w:rsidRPr="00CC7844">
        <w:rPr>
          <w:rFonts w:asciiTheme="minorHAnsi" w:hAnsiTheme="minorHAnsi" w:cstheme="minorHAnsi"/>
          <w:b/>
          <w:color w:val="auto"/>
          <w:sz w:val="20"/>
          <w:szCs w:val="20"/>
        </w:rPr>
        <w:t>/DE LA</w:t>
      </w:r>
      <w:r w:rsidRPr="00CC784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POSTULANTE</w:t>
      </w:r>
      <w:r w:rsidRPr="006D7F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6D7F99">
        <w:rPr>
          <w:rFonts w:asciiTheme="minorHAnsi" w:hAnsiTheme="minorHAnsi" w:cstheme="minorHAnsi"/>
          <w:b/>
          <w:sz w:val="20"/>
          <w:szCs w:val="20"/>
        </w:rPr>
        <w:tab/>
      </w:r>
      <w:r w:rsidR="0027444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</w:t>
      </w:r>
      <w:r w:rsidRPr="006D7F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4441" w:rsidRPr="006D7F99">
        <w:rPr>
          <w:rFonts w:asciiTheme="minorHAnsi" w:hAnsiTheme="minorHAnsi" w:cstheme="minorHAnsi"/>
          <w:b/>
          <w:color w:val="auto"/>
          <w:sz w:val="20"/>
          <w:szCs w:val="20"/>
        </w:rPr>
        <w:t>ACLARACIÓN DE LA FIRMA</w:t>
      </w:r>
      <w:r w:rsidRPr="006D7F99">
        <w:rPr>
          <w:rFonts w:asciiTheme="minorHAnsi" w:hAnsiTheme="minorHAnsi" w:cstheme="minorHAnsi"/>
          <w:b/>
          <w:sz w:val="20"/>
          <w:szCs w:val="20"/>
        </w:rPr>
        <w:tab/>
      </w:r>
      <w:r w:rsidR="0056634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</w:t>
      </w:r>
    </w:p>
    <w:p w14:paraId="08EE896B" w14:textId="77777777" w:rsidR="00D171C9" w:rsidRPr="00033D24" w:rsidRDefault="00D171C9">
      <w:pPr>
        <w:pStyle w:val="Prrafodelista"/>
        <w:adjustRightInd w:val="0"/>
        <w:spacing w:before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D171C9" w:rsidRPr="00033D24" w:rsidSect="00C11364">
      <w:headerReference w:type="default" r:id="rId18"/>
      <w:footerReference w:type="default" r:id="rId19"/>
      <w:type w:val="continuous"/>
      <w:pgSz w:w="11906" w:h="16838"/>
      <w:pgMar w:top="2094" w:right="991" w:bottom="1440" w:left="1080" w:header="0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FCF6" w14:textId="77777777" w:rsidR="004F2D5C" w:rsidRDefault="004F2D5C" w:rsidP="009E30AA">
      <w:r>
        <w:separator/>
      </w:r>
    </w:p>
  </w:endnote>
  <w:endnote w:type="continuationSeparator" w:id="0">
    <w:p w14:paraId="5C0EB142" w14:textId="77777777" w:rsidR="004F2D5C" w:rsidRDefault="004F2D5C" w:rsidP="009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4536"/>
      <w:gridCol w:w="5495"/>
    </w:tblGrid>
    <w:tr w:rsidR="00835981" w14:paraId="5D9D5D75" w14:textId="77777777" w:rsidTr="00520ECE">
      <w:trPr>
        <w:trHeight w:val="851"/>
      </w:trPr>
      <w:tc>
        <w:tcPr>
          <w:tcW w:w="4536" w:type="dxa"/>
          <w:vAlign w:val="center"/>
        </w:tcPr>
        <w:p w14:paraId="5F1C16FD" w14:textId="0520AD3D" w:rsidR="00835981" w:rsidRDefault="00835981" w:rsidP="00C83B4D">
          <w:pPr>
            <w:pStyle w:val="Piedepgina"/>
            <w:jc w:val="right"/>
          </w:pPr>
          <w:r w:rsidRPr="001E11E7">
            <w:rPr>
              <w:rFonts w:asciiTheme="minorHAnsi" w:hAnsiTheme="minorHAnsi"/>
              <w:sz w:val="22"/>
            </w:rPr>
            <w:t xml:space="preserve">Página </w:t>
          </w:r>
          <w:r w:rsidRPr="001E11E7">
            <w:rPr>
              <w:rFonts w:asciiTheme="minorHAnsi" w:hAnsiTheme="minorHAnsi"/>
              <w:b/>
              <w:sz w:val="22"/>
            </w:rPr>
            <w:fldChar w:fldCharType="begin"/>
          </w:r>
          <w:r w:rsidRPr="001E11E7">
            <w:rPr>
              <w:rFonts w:asciiTheme="minorHAnsi" w:hAnsiTheme="minorHAnsi"/>
              <w:b/>
              <w:sz w:val="22"/>
            </w:rPr>
            <w:instrText>PAGE</w:instrText>
          </w:r>
          <w:r w:rsidRPr="001E11E7">
            <w:rPr>
              <w:rFonts w:asciiTheme="minorHAnsi" w:hAnsiTheme="minorHAnsi"/>
              <w:b/>
              <w:sz w:val="22"/>
            </w:rPr>
            <w:fldChar w:fldCharType="separate"/>
          </w:r>
          <w:r w:rsidR="007231A0">
            <w:rPr>
              <w:rFonts w:asciiTheme="minorHAnsi" w:hAnsiTheme="minorHAnsi"/>
              <w:b/>
              <w:noProof/>
              <w:sz w:val="22"/>
            </w:rPr>
            <w:t>6</w:t>
          </w:r>
          <w:r w:rsidRPr="001E11E7">
            <w:rPr>
              <w:rFonts w:asciiTheme="minorHAnsi" w:hAnsiTheme="minorHAnsi"/>
              <w:b/>
              <w:sz w:val="22"/>
            </w:rPr>
            <w:fldChar w:fldCharType="end"/>
          </w:r>
          <w:r w:rsidRPr="001E11E7">
            <w:rPr>
              <w:rFonts w:asciiTheme="minorHAnsi" w:hAnsiTheme="minorHAnsi"/>
              <w:sz w:val="22"/>
            </w:rPr>
            <w:t xml:space="preserve"> de </w:t>
          </w:r>
          <w:r w:rsidRPr="001E11E7">
            <w:rPr>
              <w:rFonts w:asciiTheme="minorHAnsi" w:hAnsiTheme="minorHAnsi"/>
              <w:b/>
              <w:sz w:val="22"/>
            </w:rPr>
            <w:fldChar w:fldCharType="begin"/>
          </w:r>
          <w:r w:rsidRPr="001E11E7">
            <w:rPr>
              <w:rFonts w:asciiTheme="minorHAnsi" w:hAnsiTheme="minorHAnsi"/>
              <w:b/>
              <w:sz w:val="22"/>
            </w:rPr>
            <w:instrText>NUMPAGES</w:instrText>
          </w:r>
          <w:r w:rsidRPr="001E11E7">
            <w:rPr>
              <w:rFonts w:asciiTheme="minorHAnsi" w:hAnsiTheme="minorHAnsi"/>
              <w:b/>
              <w:sz w:val="22"/>
            </w:rPr>
            <w:fldChar w:fldCharType="separate"/>
          </w:r>
          <w:r w:rsidR="007231A0">
            <w:rPr>
              <w:rFonts w:asciiTheme="minorHAnsi" w:hAnsiTheme="minorHAnsi"/>
              <w:b/>
              <w:noProof/>
              <w:sz w:val="22"/>
            </w:rPr>
            <w:t>6</w:t>
          </w:r>
          <w:r w:rsidRPr="001E11E7">
            <w:rPr>
              <w:rFonts w:asciiTheme="minorHAnsi" w:hAnsiTheme="minorHAnsi"/>
              <w:b/>
              <w:sz w:val="22"/>
            </w:rPr>
            <w:fldChar w:fldCharType="end"/>
          </w:r>
        </w:p>
      </w:tc>
      <w:tc>
        <w:tcPr>
          <w:tcW w:w="5495" w:type="dxa"/>
          <w:vAlign w:val="center"/>
        </w:tcPr>
        <w:p w14:paraId="53AAE198" w14:textId="63217008" w:rsidR="00835981" w:rsidRDefault="002E6253" w:rsidP="00FC0358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 wp14:anchorId="14D3CF41" wp14:editId="5DD3856A">
                <wp:extent cx="1993565" cy="134124"/>
                <wp:effectExtent l="0" t="0" r="6985" b="0"/>
                <wp:docPr id="200422377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223770" name="Imagen 200422377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565" cy="13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173827" w14:textId="77777777" w:rsidR="00835981" w:rsidRDefault="008359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2FC9" w14:textId="77777777" w:rsidR="004F2D5C" w:rsidRDefault="004F2D5C" w:rsidP="009E30AA">
      <w:r>
        <w:separator/>
      </w:r>
    </w:p>
  </w:footnote>
  <w:footnote w:type="continuationSeparator" w:id="0">
    <w:p w14:paraId="2EB3EEEF" w14:textId="77777777" w:rsidR="004F2D5C" w:rsidRDefault="004F2D5C" w:rsidP="009E30AA">
      <w:r>
        <w:continuationSeparator/>
      </w:r>
    </w:p>
  </w:footnote>
  <w:footnote w:id="1">
    <w:p w14:paraId="586F37B5" w14:textId="77777777" w:rsidR="00FE6C65" w:rsidRDefault="00FE6C65" w:rsidP="00FE6C65">
      <w:pPr>
        <w:pStyle w:val="Textocomentario"/>
      </w:pPr>
      <w:r>
        <w:rPr>
          <w:rStyle w:val="Refdenotaalpie"/>
        </w:rPr>
        <w:footnoteRef/>
      </w:r>
      <w:r>
        <w:t xml:space="preserve"> “</w:t>
      </w:r>
      <w:r w:rsidRPr="00093137">
        <w:rPr>
          <w:rFonts w:asciiTheme="minorHAnsi" w:hAnsiTheme="minorHAnsi"/>
          <w:sz w:val="16"/>
          <w:szCs w:val="16"/>
        </w:rPr>
        <w:t>Simple</w:t>
      </w:r>
      <w:r>
        <w:rPr>
          <w:rFonts w:asciiTheme="minorHAnsi" w:hAnsiTheme="minorHAnsi"/>
          <w:sz w:val="16"/>
          <w:szCs w:val="16"/>
        </w:rPr>
        <w:t>”</w:t>
      </w:r>
      <w:r w:rsidRPr="00093137">
        <w:rPr>
          <w:rFonts w:asciiTheme="minorHAnsi" w:hAnsiTheme="minorHAnsi"/>
          <w:sz w:val="16"/>
          <w:szCs w:val="16"/>
        </w:rPr>
        <w:t xml:space="preserve"> quiere decir que </w:t>
      </w:r>
      <w:r>
        <w:rPr>
          <w:rFonts w:asciiTheme="minorHAnsi" w:hAnsiTheme="minorHAnsi"/>
          <w:sz w:val="16"/>
          <w:szCs w:val="16"/>
        </w:rPr>
        <w:t>n</w:t>
      </w:r>
      <w:r w:rsidRPr="00093137">
        <w:rPr>
          <w:rFonts w:asciiTheme="minorHAnsi" w:hAnsiTheme="minorHAnsi"/>
          <w:sz w:val="16"/>
          <w:szCs w:val="16"/>
        </w:rPr>
        <w:t>o es necesario q</w:t>
      </w:r>
      <w:r w:rsidRPr="00F41E65">
        <w:rPr>
          <w:rFonts w:asciiTheme="minorHAnsi" w:hAnsiTheme="minorHAnsi"/>
          <w:sz w:val="16"/>
          <w:szCs w:val="16"/>
        </w:rPr>
        <w:t xml:space="preserve">ue la traducción sea hecha por </w:t>
      </w:r>
      <w:r w:rsidRPr="00093137">
        <w:rPr>
          <w:rFonts w:asciiTheme="minorHAnsi" w:hAnsiTheme="minorHAnsi"/>
          <w:sz w:val="16"/>
          <w:szCs w:val="16"/>
        </w:rPr>
        <w:t>traductor público.</w:t>
      </w:r>
    </w:p>
    <w:p w14:paraId="3DB8F6D7" w14:textId="77777777" w:rsidR="00FE6C65" w:rsidRPr="00FA4119" w:rsidRDefault="00FE6C65" w:rsidP="00FE6C65">
      <w:pPr>
        <w:pStyle w:val="Textonotapie"/>
      </w:pPr>
    </w:p>
  </w:footnote>
  <w:footnote w:id="2">
    <w:p w14:paraId="7BE27902" w14:textId="5177018F" w:rsidR="00B511A4" w:rsidRDefault="00B511A4" w:rsidP="00B511A4">
      <w:pPr>
        <w:pStyle w:val="Textonotapie"/>
        <w:rPr>
          <w:rFonts w:asciiTheme="minorHAnsi" w:hAnsiTheme="minorHAnsi"/>
          <w:sz w:val="16"/>
          <w:szCs w:val="16"/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824E1C">
        <w:rPr>
          <w:rFonts w:asciiTheme="minorHAnsi" w:hAnsiTheme="minorHAnsi"/>
          <w:sz w:val="16"/>
          <w:szCs w:val="16"/>
          <w:lang w:val="es-AR"/>
        </w:rPr>
        <w:t>Si tiene problemas con el enlace, copie y pegue la siguiente dirección en la barra de direcciones de su explorador de internet</w:t>
      </w:r>
      <w:r>
        <w:rPr>
          <w:rFonts w:asciiTheme="minorHAnsi" w:hAnsiTheme="minorHAnsi"/>
          <w:sz w:val="16"/>
          <w:szCs w:val="16"/>
          <w:lang w:val="es-AR"/>
        </w:rPr>
        <w:t xml:space="preserve">: </w:t>
      </w:r>
      <w:r w:rsidRPr="00824E1C">
        <w:rPr>
          <w:rFonts w:asciiTheme="minorHAnsi" w:hAnsiTheme="minorHAnsi"/>
          <w:sz w:val="16"/>
          <w:szCs w:val="16"/>
          <w:lang w:val="es-AR"/>
        </w:rPr>
        <w:t xml:space="preserve"> </w:t>
      </w:r>
      <w:hyperlink r:id="rId1" w:history="1">
        <w:r w:rsidR="00A21768" w:rsidRPr="00363D6B">
          <w:rPr>
            <w:rStyle w:val="Hipervnculo"/>
            <w:rFonts w:asciiTheme="minorHAnsi" w:hAnsiTheme="minorHAnsi"/>
            <w:sz w:val="16"/>
            <w:szCs w:val="16"/>
            <w:lang w:val="es-AR"/>
          </w:rPr>
          <w:t>https://forms.office.com/r/rADFnEA0vs</w:t>
        </w:r>
      </w:hyperlink>
    </w:p>
    <w:p w14:paraId="611D4BA4" w14:textId="77777777" w:rsidR="00A21768" w:rsidRPr="000A7FE0" w:rsidRDefault="00A21768" w:rsidP="00B511A4">
      <w:pPr>
        <w:pStyle w:val="Textonotapie"/>
      </w:pPr>
    </w:p>
  </w:footnote>
  <w:footnote w:id="3">
    <w:p w14:paraId="3A4938F0" w14:textId="5E4676AE" w:rsidR="00E52246" w:rsidRPr="004E1940" w:rsidRDefault="00E52246" w:rsidP="00E52246">
      <w:pPr>
        <w:pStyle w:val="Textonotapie"/>
        <w:rPr>
          <w:sz w:val="16"/>
          <w:szCs w:val="16"/>
          <w:lang w:val="es-AR"/>
        </w:rPr>
      </w:pPr>
      <w:r w:rsidRPr="004F41C9">
        <w:rPr>
          <w:rStyle w:val="Refdenotaalpie"/>
          <w:sz w:val="16"/>
          <w:szCs w:val="16"/>
        </w:rPr>
        <w:footnoteRef/>
      </w:r>
      <w:r w:rsidRPr="004F41C9">
        <w:rPr>
          <w:sz w:val="16"/>
          <w:szCs w:val="16"/>
        </w:rPr>
        <w:t xml:space="preserve"> </w:t>
      </w:r>
      <w:r w:rsidRPr="008956DE">
        <w:rPr>
          <w:rFonts w:asciiTheme="minorHAnsi" w:hAnsiTheme="minorHAnsi"/>
          <w:sz w:val="16"/>
          <w:szCs w:val="16"/>
        </w:rPr>
        <w:t>En caso de que sea necesario rendir el examen, e</w:t>
      </w:r>
      <w:r w:rsidRPr="004F41C9">
        <w:rPr>
          <w:rFonts w:asciiTheme="minorHAnsi" w:hAnsiTheme="minorHAnsi"/>
          <w:sz w:val="16"/>
          <w:szCs w:val="16"/>
        </w:rPr>
        <w:t>l puntaje requerido para poder seguir par</w:t>
      </w:r>
      <w:r w:rsidR="00C13CE2">
        <w:rPr>
          <w:rFonts w:asciiTheme="minorHAnsi" w:hAnsiTheme="minorHAnsi"/>
          <w:sz w:val="16"/>
          <w:szCs w:val="16"/>
        </w:rPr>
        <w:t xml:space="preserve">ticipando en el proceso es de </w:t>
      </w:r>
      <w:r w:rsidR="00C960F8">
        <w:rPr>
          <w:rFonts w:asciiTheme="minorHAnsi" w:hAnsiTheme="minorHAnsi"/>
          <w:sz w:val="16"/>
          <w:szCs w:val="16"/>
        </w:rPr>
        <w:t>550</w:t>
      </w:r>
      <w:r w:rsidR="00C960F8" w:rsidRPr="004F41C9">
        <w:rPr>
          <w:rFonts w:asciiTheme="minorHAnsi" w:hAnsiTheme="minorHAnsi"/>
          <w:sz w:val="16"/>
          <w:szCs w:val="16"/>
        </w:rPr>
        <w:t xml:space="preserve"> </w:t>
      </w:r>
      <w:r w:rsidRPr="004F41C9">
        <w:rPr>
          <w:rFonts w:asciiTheme="minorHAnsi" w:hAnsiTheme="minorHAnsi"/>
          <w:sz w:val="16"/>
          <w:szCs w:val="16"/>
        </w:rPr>
        <w:t>puntos como mínimo</w:t>
      </w:r>
      <w:r w:rsidR="004E1940">
        <w:rPr>
          <w:rFonts w:asciiTheme="minorHAnsi" w:hAnsiTheme="minorHAnsi"/>
          <w:sz w:val="16"/>
          <w:szCs w:val="16"/>
        </w:rPr>
        <w:t xml:space="preserve"> </w:t>
      </w:r>
      <w:r w:rsidR="004E1940" w:rsidRPr="004E1940">
        <w:rPr>
          <w:rFonts w:asciiTheme="minorHAnsi" w:hAnsiTheme="minorHAnsi" w:cstheme="minorHAnsi"/>
          <w:sz w:val="16"/>
          <w:szCs w:val="16"/>
          <w:lang w:val="es-AR"/>
        </w:rPr>
        <w:t>en la prueba TOEFL</w:t>
      </w:r>
      <w:r w:rsidRPr="004E1940"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D17E" w14:textId="15D013A8" w:rsidR="00383C5C" w:rsidRDefault="0031521B">
    <w:r>
      <w:rPr>
        <w:noProof/>
      </w:rPr>
      <w:drawing>
        <wp:anchor distT="0" distB="0" distL="114300" distR="114300" simplePos="0" relativeHeight="251659264" behindDoc="0" locked="0" layoutInCell="1" allowOverlap="1" wp14:anchorId="75F3A80A" wp14:editId="282E81F7">
          <wp:simplePos x="0" y="0"/>
          <wp:positionH relativeFrom="column">
            <wp:posOffset>-619125</wp:posOffset>
          </wp:positionH>
          <wp:positionV relativeFrom="paragraph">
            <wp:posOffset>193675</wp:posOffset>
          </wp:positionV>
          <wp:extent cx="7007695" cy="971550"/>
          <wp:effectExtent l="0" t="0" r="3175" b="0"/>
          <wp:wrapNone/>
          <wp:docPr id="188126679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69020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6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18396" w14:textId="76BB9856" w:rsidR="00C47674" w:rsidRDefault="00C47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</w:lvl>
  </w:abstractNum>
  <w:abstractNum w:abstractNumId="1" w15:restartNumberingAfterBreak="0">
    <w:nsid w:val="05A82CA6"/>
    <w:multiLevelType w:val="hybridMultilevel"/>
    <w:tmpl w:val="482AD69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34"/>
    <w:multiLevelType w:val="hybridMultilevel"/>
    <w:tmpl w:val="8682B128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C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8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8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4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4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A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E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26890"/>
    <w:multiLevelType w:val="hybridMultilevel"/>
    <w:tmpl w:val="6FD481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5D02"/>
    <w:multiLevelType w:val="hybridMultilevel"/>
    <w:tmpl w:val="BF2C6D2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307EC7"/>
    <w:multiLevelType w:val="hybridMultilevel"/>
    <w:tmpl w:val="CF800B3C"/>
    <w:lvl w:ilvl="0" w:tplc="7A82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46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8A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C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C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22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0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E9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E1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75C2D"/>
    <w:multiLevelType w:val="hybridMultilevel"/>
    <w:tmpl w:val="39166B02"/>
    <w:lvl w:ilvl="0" w:tplc="7F429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7EC1"/>
    <w:multiLevelType w:val="hybridMultilevel"/>
    <w:tmpl w:val="2D6E47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45F"/>
    <w:multiLevelType w:val="hybridMultilevel"/>
    <w:tmpl w:val="5E3A2DCA"/>
    <w:lvl w:ilvl="0" w:tplc="2C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D658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A72B23"/>
    <w:multiLevelType w:val="hybridMultilevel"/>
    <w:tmpl w:val="3A32EF08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41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6B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81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6D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E8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A6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0C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E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21102C"/>
    <w:multiLevelType w:val="hybridMultilevel"/>
    <w:tmpl w:val="2A1A78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5284"/>
    <w:multiLevelType w:val="hybridMultilevel"/>
    <w:tmpl w:val="BEC28F3C"/>
    <w:lvl w:ilvl="0" w:tplc="8E4A1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E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68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6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8B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41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6B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4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8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DE02A8C"/>
    <w:multiLevelType w:val="hybridMultilevel"/>
    <w:tmpl w:val="47A4D600"/>
    <w:lvl w:ilvl="0" w:tplc="0EAA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D2501"/>
    <w:multiLevelType w:val="hybridMultilevel"/>
    <w:tmpl w:val="C2E07C52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9C5E76"/>
    <w:multiLevelType w:val="hybridMultilevel"/>
    <w:tmpl w:val="5FEA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4305"/>
    <w:multiLevelType w:val="hybridMultilevel"/>
    <w:tmpl w:val="134A84EA"/>
    <w:lvl w:ilvl="0" w:tplc="04090013">
      <w:start w:val="1"/>
      <w:numFmt w:val="upp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4A5D5D"/>
    <w:multiLevelType w:val="hybridMultilevel"/>
    <w:tmpl w:val="4658EC70"/>
    <w:lvl w:ilvl="0" w:tplc="3C805BF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F2577"/>
    <w:multiLevelType w:val="hybridMultilevel"/>
    <w:tmpl w:val="A01A95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2F1438"/>
    <w:multiLevelType w:val="hybridMultilevel"/>
    <w:tmpl w:val="BF024B8A"/>
    <w:lvl w:ilvl="0" w:tplc="7E54E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2F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A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B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5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6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EA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3015F7"/>
    <w:multiLevelType w:val="hybridMultilevel"/>
    <w:tmpl w:val="611AB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6D1D"/>
    <w:multiLevelType w:val="hybridMultilevel"/>
    <w:tmpl w:val="E1A2B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52A5E"/>
    <w:multiLevelType w:val="hybridMultilevel"/>
    <w:tmpl w:val="950EE8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503BD"/>
    <w:multiLevelType w:val="hybridMultilevel"/>
    <w:tmpl w:val="0FC0A2D2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C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8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8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4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4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A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E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7BE9"/>
    <w:multiLevelType w:val="hybridMultilevel"/>
    <w:tmpl w:val="A01A95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B63B49"/>
    <w:multiLevelType w:val="hybridMultilevel"/>
    <w:tmpl w:val="2E468BB0"/>
    <w:lvl w:ilvl="0" w:tplc="62F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8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87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0E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6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C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2F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4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D1712"/>
    <w:multiLevelType w:val="hybridMultilevel"/>
    <w:tmpl w:val="3DECD99C"/>
    <w:lvl w:ilvl="0" w:tplc="7F429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C61043"/>
    <w:multiLevelType w:val="hybridMultilevel"/>
    <w:tmpl w:val="1054EDB8"/>
    <w:lvl w:ilvl="0" w:tplc="2C0A000F">
      <w:start w:val="1"/>
      <w:numFmt w:val="decimal"/>
      <w:lvlText w:val="%1."/>
      <w:lvlJc w:val="left"/>
      <w:pPr>
        <w:ind w:left="2007" w:hanging="360"/>
      </w:pPr>
    </w:lvl>
    <w:lvl w:ilvl="1" w:tplc="2C0A0019" w:tentative="1">
      <w:start w:val="1"/>
      <w:numFmt w:val="lowerLetter"/>
      <w:lvlText w:val="%2."/>
      <w:lvlJc w:val="left"/>
      <w:pPr>
        <w:ind w:left="2727" w:hanging="360"/>
      </w:pPr>
    </w:lvl>
    <w:lvl w:ilvl="2" w:tplc="2C0A001B" w:tentative="1">
      <w:start w:val="1"/>
      <w:numFmt w:val="lowerRoman"/>
      <w:lvlText w:val="%3."/>
      <w:lvlJc w:val="right"/>
      <w:pPr>
        <w:ind w:left="3447" w:hanging="180"/>
      </w:pPr>
    </w:lvl>
    <w:lvl w:ilvl="3" w:tplc="2C0A000F" w:tentative="1">
      <w:start w:val="1"/>
      <w:numFmt w:val="decimal"/>
      <w:lvlText w:val="%4."/>
      <w:lvlJc w:val="left"/>
      <w:pPr>
        <w:ind w:left="4167" w:hanging="360"/>
      </w:pPr>
    </w:lvl>
    <w:lvl w:ilvl="4" w:tplc="2C0A0019" w:tentative="1">
      <w:start w:val="1"/>
      <w:numFmt w:val="lowerLetter"/>
      <w:lvlText w:val="%5."/>
      <w:lvlJc w:val="left"/>
      <w:pPr>
        <w:ind w:left="4887" w:hanging="360"/>
      </w:pPr>
    </w:lvl>
    <w:lvl w:ilvl="5" w:tplc="2C0A001B" w:tentative="1">
      <w:start w:val="1"/>
      <w:numFmt w:val="lowerRoman"/>
      <w:lvlText w:val="%6."/>
      <w:lvlJc w:val="right"/>
      <w:pPr>
        <w:ind w:left="5607" w:hanging="180"/>
      </w:pPr>
    </w:lvl>
    <w:lvl w:ilvl="6" w:tplc="2C0A000F" w:tentative="1">
      <w:start w:val="1"/>
      <w:numFmt w:val="decimal"/>
      <w:lvlText w:val="%7."/>
      <w:lvlJc w:val="left"/>
      <w:pPr>
        <w:ind w:left="6327" w:hanging="360"/>
      </w:pPr>
    </w:lvl>
    <w:lvl w:ilvl="7" w:tplc="2C0A0019" w:tentative="1">
      <w:start w:val="1"/>
      <w:numFmt w:val="lowerLetter"/>
      <w:lvlText w:val="%8."/>
      <w:lvlJc w:val="left"/>
      <w:pPr>
        <w:ind w:left="7047" w:hanging="360"/>
      </w:pPr>
    </w:lvl>
    <w:lvl w:ilvl="8" w:tplc="2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60FF7323"/>
    <w:multiLevelType w:val="hybridMultilevel"/>
    <w:tmpl w:val="B8E012AC"/>
    <w:lvl w:ilvl="0" w:tplc="C322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8181B"/>
    <w:multiLevelType w:val="hybridMultilevel"/>
    <w:tmpl w:val="033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65F5"/>
    <w:multiLevelType w:val="hybridMultilevel"/>
    <w:tmpl w:val="511AD1A8"/>
    <w:lvl w:ilvl="0" w:tplc="A784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8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8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4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4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A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E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840012"/>
    <w:multiLevelType w:val="hybridMultilevel"/>
    <w:tmpl w:val="B2CA8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FB5181"/>
    <w:multiLevelType w:val="hybridMultilevel"/>
    <w:tmpl w:val="ED4878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603384"/>
    <w:multiLevelType w:val="hybridMultilevel"/>
    <w:tmpl w:val="39B2E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45BA5"/>
    <w:multiLevelType w:val="hybridMultilevel"/>
    <w:tmpl w:val="71184188"/>
    <w:lvl w:ilvl="0" w:tplc="8D7C5BD4">
      <w:numFmt w:val="bullet"/>
      <w:lvlText w:val="-"/>
      <w:lvlJc w:val="left"/>
      <w:pPr>
        <w:ind w:left="1080" w:hanging="360"/>
      </w:pPr>
      <w:rPr>
        <w:rFonts w:ascii="Calibri" w:eastAsia="+mn-ea" w:hAnsi="Calibri" w:cs="Calibri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474AD9"/>
    <w:multiLevelType w:val="hybridMultilevel"/>
    <w:tmpl w:val="A01A95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BC1CD7"/>
    <w:multiLevelType w:val="hybridMultilevel"/>
    <w:tmpl w:val="F68E39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1A71CA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9518366">
    <w:abstractNumId w:val="17"/>
  </w:num>
  <w:num w:numId="2" w16cid:durableId="845708289">
    <w:abstractNumId w:val="33"/>
  </w:num>
  <w:num w:numId="3" w16cid:durableId="923606906">
    <w:abstractNumId w:val="32"/>
  </w:num>
  <w:num w:numId="4" w16cid:durableId="1775399749">
    <w:abstractNumId w:val="27"/>
  </w:num>
  <w:num w:numId="5" w16cid:durableId="761413234">
    <w:abstractNumId w:val="21"/>
  </w:num>
  <w:num w:numId="6" w16cid:durableId="577207795">
    <w:abstractNumId w:val="15"/>
  </w:num>
  <w:num w:numId="7" w16cid:durableId="871764371">
    <w:abstractNumId w:val="19"/>
  </w:num>
  <w:num w:numId="8" w16cid:durableId="7895935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758983849">
    <w:abstractNumId w:val="25"/>
  </w:num>
  <w:num w:numId="10" w16cid:durableId="579565871">
    <w:abstractNumId w:val="6"/>
  </w:num>
  <w:num w:numId="11" w16cid:durableId="2134905374">
    <w:abstractNumId w:val="8"/>
  </w:num>
  <w:num w:numId="12" w16cid:durableId="1238706464">
    <w:abstractNumId w:val="16"/>
  </w:num>
  <w:num w:numId="13" w16cid:durableId="648091942">
    <w:abstractNumId w:val="30"/>
  </w:num>
  <w:num w:numId="14" w16cid:durableId="144808637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1348142762">
    <w:abstractNumId w:val="9"/>
  </w:num>
  <w:num w:numId="16" w16cid:durableId="1720935061">
    <w:abstractNumId w:val="4"/>
  </w:num>
  <w:num w:numId="17" w16cid:durableId="1422264897">
    <w:abstractNumId w:val="1"/>
  </w:num>
  <w:num w:numId="18" w16cid:durableId="159974388">
    <w:abstractNumId w:val="36"/>
  </w:num>
  <w:num w:numId="19" w16cid:durableId="103310291">
    <w:abstractNumId w:val="26"/>
  </w:num>
  <w:num w:numId="20" w16cid:durableId="570232997">
    <w:abstractNumId w:val="5"/>
  </w:num>
  <w:num w:numId="21" w16cid:durableId="1163736475">
    <w:abstractNumId w:val="20"/>
  </w:num>
  <w:num w:numId="22" w16cid:durableId="1978140736">
    <w:abstractNumId w:val="31"/>
  </w:num>
  <w:num w:numId="23" w16cid:durableId="150415346">
    <w:abstractNumId w:val="11"/>
  </w:num>
  <w:num w:numId="24" w16cid:durableId="1409184766">
    <w:abstractNumId w:val="13"/>
  </w:num>
  <w:num w:numId="25" w16cid:durableId="495459959">
    <w:abstractNumId w:val="24"/>
  </w:num>
  <w:num w:numId="26" w16cid:durableId="1754620932">
    <w:abstractNumId w:val="29"/>
  </w:num>
  <w:num w:numId="27" w16cid:durableId="1532494794">
    <w:abstractNumId w:val="3"/>
  </w:num>
  <w:num w:numId="28" w16cid:durableId="1889219387">
    <w:abstractNumId w:val="2"/>
  </w:num>
  <w:num w:numId="29" w16cid:durableId="202989011">
    <w:abstractNumId w:val="14"/>
  </w:num>
  <w:num w:numId="30" w16cid:durableId="1423645315">
    <w:abstractNumId w:val="23"/>
  </w:num>
  <w:num w:numId="31" w16cid:durableId="1041633567">
    <w:abstractNumId w:val="35"/>
  </w:num>
  <w:num w:numId="32" w16cid:durableId="11355681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9397910">
    <w:abstractNumId w:val="28"/>
  </w:num>
  <w:num w:numId="34" w16cid:durableId="1216043313">
    <w:abstractNumId w:val="18"/>
  </w:num>
  <w:num w:numId="35" w16cid:durableId="175116344">
    <w:abstractNumId w:val="7"/>
  </w:num>
  <w:num w:numId="36" w16cid:durableId="475530824">
    <w:abstractNumId w:val="12"/>
  </w:num>
  <w:num w:numId="37" w16cid:durableId="773399935">
    <w:abstractNumId w:val="34"/>
  </w:num>
  <w:num w:numId="38" w16cid:durableId="1754281823">
    <w:abstractNumId w:val="10"/>
  </w:num>
  <w:num w:numId="39" w16cid:durableId="1239024824">
    <w:abstractNumId w:val="22"/>
  </w:num>
  <w:num w:numId="40" w16cid:durableId="3650611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AzE0UvHJh8BsKifSCyM6hCnSbQxJhtMrZ6zfDKsWNmKp91tCZ3nbV1JPPUJK9JtQdjvGiyJ2CN83BBfT40Irg==" w:salt="GaGXvwH43T0P+yQNFipb9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AA"/>
    <w:rsid w:val="0001576E"/>
    <w:rsid w:val="00021628"/>
    <w:rsid w:val="00025305"/>
    <w:rsid w:val="000259FE"/>
    <w:rsid w:val="00027814"/>
    <w:rsid w:val="0003046F"/>
    <w:rsid w:val="00033D24"/>
    <w:rsid w:val="00037059"/>
    <w:rsid w:val="00037785"/>
    <w:rsid w:val="00044BE1"/>
    <w:rsid w:val="00047908"/>
    <w:rsid w:val="000512EC"/>
    <w:rsid w:val="00067696"/>
    <w:rsid w:val="00074299"/>
    <w:rsid w:val="00080EE4"/>
    <w:rsid w:val="00081E2E"/>
    <w:rsid w:val="000A7FE0"/>
    <w:rsid w:val="000B0ADF"/>
    <w:rsid w:val="000B3BDB"/>
    <w:rsid w:val="000B4F9A"/>
    <w:rsid w:val="000C5779"/>
    <w:rsid w:val="000E685C"/>
    <w:rsid w:val="000E7870"/>
    <w:rsid w:val="000F1FA3"/>
    <w:rsid w:val="000F2587"/>
    <w:rsid w:val="00107031"/>
    <w:rsid w:val="001143F0"/>
    <w:rsid w:val="00117677"/>
    <w:rsid w:val="00117CF0"/>
    <w:rsid w:val="00117FB8"/>
    <w:rsid w:val="0012420B"/>
    <w:rsid w:val="00127EE6"/>
    <w:rsid w:val="00135946"/>
    <w:rsid w:val="00140ECF"/>
    <w:rsid w:val="00141D17"/>
    <w:rsid w:val="00146808"/>
    <w:rsid w:val="00150659"/>
    <w:rsid w:val="00150E00"/>
    <w:rsid w:val="00151DEC"/>
    <w:rsid w:val="0016402D"/>
    <w:rsid w:val="001643B6"/>
    <w:rsid w:val="001659E0"/>
    <w:rsid w:val="00170FC2"/>
    <w:rsid w:val="00175F57"/>
    <w:rsid w:val="001812BA"/>
    <w:rsid w:val="001C24E2"/>
    <w:rsid w:val="001C3577"/>
    <w:rsid w:val="001E11E7"/>
    <w:rsid w:val="001F1106"/>
    <w:rsid w:val="001F17A7"/>
    <w:rsid w:val="001F60C8"/>
    <w:rsid w:val="00216FD7"/>
    <w:rsid w:val="00220DE7"/>
    <w:rsid w:val="0022608C"/>
    <w:rsid w:val="0023039F"/>
    <w:rsid w:val="00240221"/>
    <w:rsid w:val="00240BFA"/>
    <w:rsid w:val="0024266F"/>
    <w:rsid w:val="00243421"/>
    <w:rsid w:val="00260AE3"/>
    <w:rsid w:val="00270CEE"/>
    <w:rsid w:val="00271D41"/>
    <w:rsid w:val="00274441"/>
    <w:rsid w:val="00277136"/>
    <w:rsid w:val="002A43E0"/>
    <w:rsid w:val="002B7538"/>
    <w:rsid w:val="002C0E17"/>
    <w:rsid w:val="002C5575"/>
    <w:rsid w:val="002D7F77"/>
    <w:rsid w:val="002E120D"/>
    <w:rsid w:val="002E1DA4"/>
    <w:rsid w:val="002E5CA6"/>
    <w:rsid w:val="002E6253"/>
    <w:rsid w:val="002F539D"/>
    <w:rsid w:val="002F68DA"/>
    <w:rsid w:val="00300466"/>
    <w:rsid w:val="003047B4"/>
    <w:rsid w:val="00305A57"/>
    <w:rsid w:val="00305E98"/>
    <w:rsid w:val="0031521B"/>
    <w:rsid w:val="0032028D"/>
    <w:rsid w:val="00320366"/>
    <w:rsid w:val="0033057D"/>
    <w:rsid w:val="00337070"/>
    <w:rsid w:val="00342B13"/>
    <w:rsid w:val="003439B8"/>
    <w:rsid w:val="003444E9"/>
    <w:rsid w:val="00350342"/>
    <w:rsid w:val="003532B6"/>
    <w:rsid w:val="00353595"/>
    <w:rsid w:val="00354461"/>
    <w:rsid w:val="00357A8C"/>
    <w:rsid w:val="00366663"/>
    <w:rsid w:val="003758EA"/>
    <w:rsid w:val="0038285B"/>
    <w:rsid w:val="00383C5C"/>
    <w:rsid w:val="0039242E"/>
    <w:rsid w:val="00396C1F"/>
    <w:rsid w:val="003B1349"/>
    <w:rsid w:val="003C103D"/>
    <w:rsid w:val="003C47BF"/>
    <w:rsid w:val="003C70DF"/>
    <w:rsid w:val="003D3826"/>
    <w:rsid w:val="003D5F5D"/>
    <w:rsid w:val="00402925"/>
    <w:rsid w:val="00403E00"/>
    <w:rsid w:val="00404D85"/>
    <w:rsid w:val="004056CA"/>
    <w:rsid w:val="00405CCD"/>
    <w:rsid w:val="00406FB8"/>
    <w:rsid w:val="00410F9E"/>
    <w:rsid w:val="0041194A"/>
    <w:rsid w:val="00423A8E"/>
    <w:rsid w:val="00426397"/>
    <w:rsid w:val="0043148E"/>
    <w:rsid w:val="004323DB"/>
    <w:rsid w:val="00440451"/>
    <w:rsid w:val="00440757"/>
    <w:rsid w:val="004419CC"/>
    <w:rsid w:val="00441A4D"/>
    <w:rsid w:val="004515A5"/>
    <w:rsid w:val="00460B2C"/>
    <w:rsid w:val="00461D9A"/>
    <w:rsid w:val="004637F8"/>
    <w:rsid w:val="004647F7"/>
    <w:rsid w:val="004720FD"/>
    <w:rsid w:val="0047525D"/>
    <w:rsid w:val="00482C3F"/>
    <w:rsid w:val="00493C1C"/>
    <w:rsid w:val="0049572C"/>
    <w:rsid w:val="00497118"/>
    <w:rsid w:val="00497BD4"/>
    <w:rsid w:val="004A78AC"/>
    <w:rsid w:val="004B31B8"/>
    <w:rsid w:val="004C6FD7"/>
    <w:rsid w:val="004E1940"/>
    <w:rsid w:val="004E265D"/>
    <w:rsid w:val="004E4E3B"/>
    <w:rsid w:val="004E6FAE"/>
    <w:rsid w:val="004F1BD1"/>
    <w:rsid w:val="004F2D5C"/>
    <w:rsid w:val="004F56E1"/>
    <w:rsid w:val="005009E7"/>
    <w:rsid w:val="00506308"/>
    <w:rsid w:val="00510560"/>
    <w:rsid w:val="00512FCC"/>
    <w:rsid w:val="00520ECE"/>
    <w:rsid w:val="005364BD"/>
    <w:rsid w:val="00544006"/>
    <w:rsid w:val="00551EA1"/>
    <w:rsid w:val="005614EC"/>
    <w:rsid w:val="0056634D"/>
    <w:rsid w:val="00582F25"/>
    <w:rsid w:val="00583502"/>
    <w:rsid w:val="00585715"/>
    <w:rsid w:val="005878BA"/>
    <w:rsid w:val="005973E7"/>
    <w:rsid w:val="005A0BC6"/>
    <w:rsid w:val="005A1731"/>
    <w:rsid w:val="005B2E15"/>
    <w:rsid w:val="005C04BC"/>
    <w:rsid w:val="005C5F90"/>
    <w:rsid w:val="005D019C"/>
    <w:rsid w:val="005D2654"/>
    <w:rsid w:val="005D6187"/>
    <w:rsid w:val="005D7230"/>
    <w:rsid w:val="005E13CF"/>
    <w:rsid w:val="005E5D89"/>
    <w:rsid w:val="005F4555"/>
    <w:rsid w:val="00601354"/>
    <w:rsid w:val="00612199"/>
    <w:rsid w:val="00615497"/>
    <w:rsid w:val="006442ED"/>
    <w:rsid w:val="00651538"/>
    <w:rsid w:val="006515AD"/>
    <w:rsid w:val="006543E3"/>
    <w:rsid w:val="0065577C"/>
    <w:rsid w:val="006602FC"/>
    <w:rsid w:val="00663E45"/>
    <w:rsid w:val="006656E3"/>
    <w:rsid w:val="00666730"/>
    <w:rsid w:val="00667B2E"/>
    <w:rsid w:val="006829E9"/>
    <w:rsid w:val="00682A59"/>
    <w:rsid w:val="00682D50"/>
    <w:rsid w:val="006903B2"/>
    <w:rsid w:val="0069102B"/>
    <w:rsid w:val="00693B7A"/>
    <w:rsid w:val="00694D28"/>
    <w:rsid w:val="006A0819"/>
    <w:rsid w:val="006A5DEA"/>
    <w:rsid w:val="006B45D2"/>
    <w:rsid w:val="006B4F3F"/>
    <w:rsid w:val="006C249B"/>
    <w:rsid w:val="006D0387"/>
    <w:rsid w:val="006D7F99"/>
    <w:rsid w:val="006E6B47"/>
    <w:rsid w:val="006E7146"/>
    <w:rsid w:val="006F1EF7"/>
    <w:rsid w:val="006F5EF0"/>
    <w:rsid w:val="006F6579"/>
    <w:rsid w:val="00701351"/>
    <w:rsid w:val="00705F04"/>
    <w:rsid w:val="00713188"/>
    <w:rsid w:val="00717FCA"/>
    <w:rsid w:val="007228AF"/>
    <w:rsid w:val="007231A0"/>
    <w:rsid w:val="007274F2"/>
    <w:rsid w:val="007404C7"/>
    <w:rsid w:val="007428D9"/>
    <w:rsid w:val="00766138"/>
    <w:rsid w:val="00767DE2"/>
    <w:rsid w:val="007708B1"/>
    <w:rsid w:val="00773C8F"/>
    <w:rsid w:val="007740ED"/>
    <w:rsid w:val="00776273"/>
    <w:rsid w:val="00780FA5"/>
    <w:rsid w:val="00781621"/>
    <w:rsid w:val="00783387"/>
    <w:rsid w:val="0078595A"/>
    <w:rsid w:val="00792CC0"/>
    <w:rsid w:val="00792D27"/>
    <w:rsid w:val="007A574C"/>
    <w:rsid w:val="007C0C87"/>
    <w:rsid w:val="007C16ED"/>
    <w:rsid w:val="007C1D74"/>
    <w:rsid w:val="007D33F1"/>
    <w:rsid w:val="007F580B"/>
    <w:rsid w:val="007F7CE5"/>
    <w:rsid w:val="008014D6"/>
    <w:rsid w:val="00805CCA"/>
    <w:rsid w:val="00824E24"/>
    <w:rsid w:val="00830C7D"/>
    <w:rsid w:val="00832D96"/>
    <w:rsid w:val="00835981"/>
    <w:rsid w:val="00843A03"/>
    <w:rsid w:val="00844321"/>
    <w:rsid w:val="00845B0B"/>
    <w:rsid w:val="008704F3"/>
    <w:rsid w:val="008742BD"/>
    <w:rsid w:val="008814AC"/>
    <w:rsid w:val="0089446F"/>
    <w:rsid w:val="008956DE"/>
    <w:rsid w:val="008A03DD"/>
    <w:rsid w:val="008A5AFC"/>
    <w:rsid w:val="008C32C6"/>
    <w:rsid w:val="008D083E"/>
    <w:rsid w:val="008E4CB7"/>
    <w:rsid w:val="008F3288"/>
    <w:rsid w:val="008F3A36"/>
    <w:rsid w:val="008F4B30"/>
    <w:rsid w:val="009010DC"/>
    <w:rsid w:val="0090385A"/>
    <w:rsid w:val="00912F01"/>
    <w:rsid w:val="0092554B"/>
    <w:rsid w:val="00945B5F"/>
    <w:rsid w:val="00954142"/>
    <w:rsid w:val="00961B7E"/>
    <w:rsid w:val="00965D4F"/>
    <w:rsid w:val="00974F8E"/>
    <w:rsid w:val="00976582"/>
    <w:rsid w:val="00986F86"/>
    <w:rsid w:val="00991536"/>
    <w:rsid w:val="00997683"/>
    <w:rsid w:val="009A3C29"/>
    <w:rsid w:val="009B06C3"/>
    <w:rsid w:val="009B50EB"/>
    <w:rsid w:val="009C276B"/>
    <w:rsid w:val="009C7449"/>
    <w:rsid w:val="009D09EF"/>
    <w:rsid w:val="009D5BAF"/>
    <w:rsid w:val="009E0D3D"/>
    <w:rsid w:val="009E1444"/>
    <w:rsid w:val="009E30AA"/>
    <w:rsid w:val="009F527E"/>
    <w:rsid w:val="009F6394"/>
    <w:rsid w:val="009F6DF3"/>
    <w:rsid w:val="00A0029A"/>
    <w:rsid w:val="00A0667C"/>
    <w:rsid w:val="00A0700C"/>
    <w:rsid w:val="00A073CE"/>
    <w:rsid w:val="00A07FD9"/>
    <w:rsid w:val="00A16C20"/>
    <w:rsid w:val="00A21768"/>
    <w:rsid w:val="00A21962"/>
    <w:rsid w:val="00A401C3"/>
    <w:rsid w:val="00A631E0"/>
    <w:rsid w:val="00A65EB1"/>
    <w:rsid w:val="00A725E5"/>
    <w:rsid w:val="00A73E4F"/>
    <w:rsid w:val="00A87239"/>
    <w:rsid w:val="00A87685"/>
    <w:rsid w:val="00A972F0"/>
    <w:rsid w:val="00AA0890"/>
    <w:rsid w:val="00AA39FD"/>
    <w:rsid w:val="00AA6B36"/>
    <w:rsid w:val="00AB11FB"/>
    <w:rsid w:val="00AB3CF7"/>
    <w:rsid w:val="00AC26C5"/>
    <w:rsid w:val="00AC3004"/>
    <w:rsid w:val="00AC4690"/>
    <w:rsid w:val="00AC5961"/>
    <w:rsid w:val="00AC7D0B"/>
    <w:rsid w:val="00AD3D58"/>
    <w:rsid w:val="00AE00A7"/>
    <w:rsid w:val="00AE3F76"/>
    <w:rsid w:val="00AE406F"/>
    <w:rsid w:val="00AF3055"/>
    <w:rsid w:val="00AF6249"/>
    <w:rsid w:val="00B061C5"/>
    <w:rsid w:val="00B2331A"/>
    <w:rsid w:val="00B32C1E"/>
    <w:rsid w:val="00B34128"/>
    <w:rsid w:val="00B374F4"/>
    <w:rsid w:val="00B377A2"/>
    <w:rsid w:val="00B44096"/>
    <w:rsid w:val="00B508EE"/>
    <w:rsid w:val="00B511A4"/>
    <w:rsid w:val="00B55B08"/>
    <w:rsid w:val="00B72CEE"/>
    <w:rsid w:val="00B73F9B"/>
    <w:rsid w:val="00B77A1B"/>
    <w:rsid w:val="00B90F66"/>
    <w:rsid w:val="00B91448"/>
    <w:rsid w:val="00B93B8A"/>
    <w:rsid w:val="00B9525D"/>
    <w:rsid w:val="00B954F5"/>
    <w:rsid w:val="00BA0E3B"/>
    <w:rsid w:val="00BA5137"/>
    <w:rsid w:val="00BA5B07"/>
    <w:rsid w:val="00BA6FBA"/>
    <w:rsid w:val="00BC3B96"/>
    <w:rsid w:val="00BC4158"/>
    <w:rsid w:val="00BC4F86"/>
    <w:rsid w:val="00BE45E6"/>
    <w:rsid w:val="00C00FFC"/>
    <w:rsid w:val="00C011D5"/>
    <w:rsid w:val="00C11364"/>
    <w:rsid w:val="00C13A80"/>
    <w:rsid w:val="00C13CE2"/>
    <w:rsid w:val="00C15D21"/>
    <w:rsid w:val="00C238B1"/>
    <w:rsid w:val="00C26509"/>
    <w:rsid w:val="00C301C7"/>
    <w:rsid w:val="00C46EF0"/>
    <w:rsid w:val="00C47074"/>
    <w:rsid w:val="00C47674"/>
    <w:rsid w:val="00C47B0A"/>
    <w:rsid w:val="00C5073A"/>
    <w:rsid w:val="00C60877"/>
    <w:rsid w:val="00C63CB4"/>
    <w:rsid w:val="00C645AB"/>
    <w:rsid w:val="00C714ED"/>
    <w:rsid w:val="00C759EE"/>
    <w:rsid w:val="00C812E7"/>
    <w:rsid w:val="00C83B4D"/>
    <w:rsid w:val="00C860CB"/>
    <w:rsid w:val="00C87E3F"/>
    <w:rsid w:val="00C91C3F"/>
    <w:rsid w:val="00C94AE7"/>
    <w:rsid w:val="00C960F8"/>
    <w:rsid w:val="00C96D37"/>
    <w:rsid w:val="00CA12CB"/>
    <w:rsid w:val="00CA5D17"/>
    <w:rsid w:val="00CB0FD4"/>
    <w:rsid w:val="00CB3C40"/>
    <w:rsid w:val="00CC7844"/>
    <w:rsid w:val="00CD4771"/>
    <w:rsid w:val="00CD48E0"/>
    <w:rsid w:val="00CD5077"/>
    <w:rsid w:val="00CD654E"/>
    <w:rsid w:val="00CE0F9E"/>
    <w:rsid w:val="00CE4282"/>
    <w:rsid w:val="00CE4D48"/>
    <w:rsid w:val="00D02EA9"/>
    <w:rsid w:val="00D0434E"/>
    <w:rsid w:val="00D1634C"/>
    <w:rsid w:val="00D171C9"/>
    <w:rsid w:val="00D317CA"/>
    <w:rsid w:val="00D32C08"/>
    <w:rsid w:val="00D348B2"/>
    <w:rsid w:val="00D43CB3"/>
    <w:rsid w:val="00D4525A"/>
    <w:rsid w:val="00D50058"/>
    <w:rsid w:val="00D50FF9"/>
    <w:rsid w:val="00D57090"/>
    <w:rsid w:val="00D65290"/>
    <w:rsid w:val="00D71DB3"/>
    <w:rsid w:val="00D84844"/>
    <w:rsid w:val="00D909A2"/>
    <w:rsid w:val="00D968E4"/>
    <w:rsid w:val="00DA4757"/>
    <w:rsid w:val="00DC0506"/>
    <w:rsid w:val="00DD0385"/>
    <w:rsid w:val="00DE5AF7"/>
    <w:rsid w:val="00DF2154"/>
    <w:rsid w:val="00E010A3"/>
    <w:rsid w:val="00E07335"/>
    <w:rsid w:val="00E138C3"/>
    <w:rsid w:val="00E16A47"/>
    <w:rsid w:val="00E341C4"/>
    <w:rsid w:val="00E35395"/>
    <w:rsid w:val="00E44555"/>
    <w:rsid w:val="00E44A06"/>
    <w:rsid w:val="00E469EF"/>
    <w:rsid w:val="00E47DDD"/>
    <w:rsid w:val="00E5075A"/>
    <w:rsid w:val="00E52246"/>
    <w:rsid w:val="00E62D76"/>
    <w:rsid w:val="00E731CE"/>
    <w:rsid w:val="00E74B6B"/>
    <w:rsid w:val="00E82EC8"/>
    <w:rsid w:val="00E8640F"/>
    <w:rsid w:val="00E9108A"/>
    <w:rsid w:val="00E95EB8"/>
    <w:rsid w:val="00EA1429"/>
    <w:rsid w:val="00EA42A6"/>
    <w:rsid w:val="00EB11D2"/>
    <w:rsid w:val="00ED31BB"/>
    <w:rsid w:val="00ED388B"/>
    <w:rsid w:val="00ED58A8"/>
    <w:rsid w:val="00ED63DE"/>
    <w:rsid w:val="00EE161F"/>
    <w:rsid w:val="00EE38F5"/>
    <w:rsid w:val="00EE6980"/>
    <w:rsid w:val="00EE7B62"/>
    <w:rsid w:val="00EF04C6"/>
    <w:rsid w:val="00F01858"/>
    <w:rsid w:val="00F02DDA"/>
    <w:rsid w:val="00F23A26"/>
    <w:rsid w:val="00F31FF7"/>
    <w:rsid w:val="00F32A70"/>
    <w:rsid w:val="00F34A2A"/>
    <w:rsid w:val="00F40F87"/>
    <w:rsid w:val="00F41E65"/>
    <w:rsid w:val="00F43F57"/>
    <w:rsid w:val="00F44725"/>
    <w:rsid w:val="00F46797"/>
    <w:rsid w:val="00F56A5C"/>
    <w:rsid w:val="00F65FEF"/>
    <w:rsid w:val="00F75BAF"/>
    <w:rsid w:val="00F80648"/>
    <w:rsid w:val="00F84AF1"/>
    <w:rsid w:val="00F917E3"/>
    <w:rsid w:val="00F9526A"/>
    <w:rsid w:val="00F96D3B"/>
    <w:rsid w:val="00FA2EB9"/>
    <w:rsid w:val="00FA3A8A"/>
    <w:rsid w:val="00FA4119"/>
    <w:rsid w:val="00FB5E62"/>
    <w:rsid w:val="00FB6F61"/>
    <w:rsid w:val="00FC0358"/>
    <w:rsid w:val="00FC1F0D"/>
    <w:rsid w:val="00FC3007"/>
    <w:rsid w:val="00FC5E0B"/>
    <w:rsid w:val="00FD5237"/>
    <w:rsid w:val="00FE202A"/>
    <w:rsid w:val="00FE225B"/>
    <w:rsid w:val="00FE3E2D"/>
    <w:rsid w:val="00FE4FF0"/>
    <w:rsid w:val="00FE52BA"/>
    <w:rsid w:val="00FE6C65"/>
    <w:rsid w:val="00FE6D4A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BCF27"/>
  <w15:docId w15:val="{F49C8F98-C368-4969-B684-E21026A1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A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0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Descripcin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0AA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3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0AA"/>
    <w:rPr>
      <w:rFonts w:ascii="Arial" w:hAnsi="Arial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E30AA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E30AA"/>
    <w:rPr>
      <w:rFonts w:ascii="Arial Narrow" w:hAnsi="Arial Narrow"/>
      <w:bCs/>
      <w:sz w:val="2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E30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30A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E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E30AA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9E30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30AA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9E30AA"/>
    <w:rPr>
      <w:vertAlign w:val="superscript"/>
    </w:rPr>
  </w:style>
  <w:style w:type="paragraph" w:styleId="Prrafodelista">
    <w:name w:val="List Paragraph"/>
    <w:basedOn w:val="Normal"/>
    <w:uiPriority w:val="34"/>
    <w:qFormat/>
    <w:rsid w:val="001359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6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8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C3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32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32C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3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32C6"/>
    <w:rPr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57D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411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4119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A4119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507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customStyle="1" w:styleId="TableGrid">
    <w:name w:val="TableGrid"/>
    <w:rsid w:val="00780FA5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F6394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161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D7230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60877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12420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E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educacion/campusglobal/becas-extranjero/fulbright-investigacion-eeuu" TargetMode="External"/><Relationship Id="rId13" Type="http://schemas.openxmlformats.org/officeDocument/2006/relationships/hyperlink" Target="mailto:award+investigacion@fulbright.com.a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grado.dncibecas@educacion.gob.ar" TargetMode="External"/><Relationship Id="rId17" Type="http://schemas.openxmlformats.org/officeDocument/2006/relationships/hyperlink" Target="mailto:info@fulbright.com.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lbright.edu.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lbright.edu.ar/postular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cas.internacionales@educacion.gob.ar" TargetMode="External"/><Relationship Id="rId10" Type="http://schemas.openxmlformats.org/officeDocument/2006/relationships/hyperlink" Target="https://forms.office.com/r/rADFnEA0v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educacion/campusglobal/becas-extranjero/fulbright-investigacion-eeuu" TargetMode="External"/><Relationship Id="rId14" Type="http://schemas.openxmlformats.org/officeDocument/2006/relationships/hyperlink" Target="https://www.argentina.gob.ar/educacion/campusglobal/becas-extranjero/fulbright-investigacion-eeu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rADFnEA0v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B694F-403A-4144-8CF5-FADECF43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2476</Words>
  <Characters>13619</Characters>
  <Application>Microsoft Office Word</Application>
  <DocSecurity>8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Bonilla</cp:lastModifiedBy>
  <cp:revision>8</cp:revision>
  <cp:lastPrinted>2022-10-05T18:07:00Z</cp:lastPrinted>
  <dcterms:created xsi:type="dcterms:W3CDTF">2024-08-28T12:54:00Z</dcterms:created>
  <dcterms:modified xsi:type="dcterms:W3CDTF">2024-09-11T13:17:00Z</dcterms:modified>
</cp:coreProperties>
</file>