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9FAEB" w14:textId="778FE312" w:rsidR="00107DC7" w:rsidRDefault="00EF090E">
      <w:pPr>
        <w:spacing w:line="276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REGLAMENTO DE BECA – CONVOCATORIA 202</w:t>
      </w:r>
      <w:r w:rsidR="00411356">
        <w:rPr>
          <w:rFonts w:ascii="Calibri" w:eastAsia="Calibri" w:hAnsi="Calibri" w:cs="Calibri"/>
          <w:b/>
          <w:sz w:val="20"/>
          <w:szCs w:val="20"/>
        </w:rPr>
        <w:t>7</w:t>
      </w:r>
      <w:r>
        <w:rPr>
          <w:rFonts w:ascii="Calibri" w:eastAsia="Calibri" w:hAnsi="Calibri" w:cs="Calibri"/>
          <w:b/>
          <w:sz w:val="20"/>
          <w:szCs w:val="20"/>
        </w:rPr>
        <w:t>-202</w:t>
      </w:r>
      <w:r w:rsidR="00411356">
        <w:rPr>
          <w:rFonts w:ascii="Calibri" w:eastAsia="Calibri" w:hAnsi="Calibri" w:cs="Calibri"/>
          <w:b/>
          <w:sz w:val="20"/>
          <w:szCs w:val="20"/>
        </w:rPr>
        <w:t>8</w:t>
      </w:r>
    </w:p>
    <w:p w14:paraId="0C0BECBB" w14:textId="77777777" w:rsidR="00107DC7" w:rsidRDefault="00EF090E">
      <w:pPr>
        <w:spacing w:line="276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PARA REALIZAR ESTANCIAS DE INVESTIGACIÓN EN UNIVERSIDADES DE LOS ESTADOS UNIDOS</w:t>
      </w:r>
    </w:p>
    <w:p w14:paraId="40856FDD" w14:textId="77777777" w:rsidR="00107DC7" w:rsidRDefault="00EF090E">
      <w:pPr>
        <w:widowControl w:val="0"/>
        <w:spacing w:before="155" w:line="268" w:lineRule="auto"/>
        <w:ind w:right="111" w:hanging="1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Visto el convenio firmado entre el Consejo De la Magistratura (el CM) y la Comisión Fulbright (la COMISIÓN), considerando que el intercambio educativo es un modo de promover la cooperación internacional, el CM y la COMISIÓN anuncian la apertura de la Convocatoria a las becas de Investigación según el presente Reglamento:</w:t>
      </w:r>
    </w:p>
    <w:p w14:paraId="4C48A568" w14:textId="24207F16" w:rsidR="00107DC7" w:rsidRDefault="00EF090E">
      <w:pPr>
        <w:spacing w:before="120" w:after="120" w:line="276" w:lineRule="auto"/>
        <w:jc w:val="both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Finalidad</w:t>
      </w:r>
      <w:r>
        <w:rPr>
          <w:rFonts w:ascii="Calibri" w:eastAsia="Calibri" w:hAnsi="Calibri" w:cs="Calibri"/>
          <w:sz w:val="20"/>
          <w:szCs w:val="20"/>
        </w:rPr>
        <w:t xml:space="preserve">: </w:t>
      </w:r>
      <w:r w:rsidR="004A3F72">
        <w:rPr>
          <w:rFonts w:ascii="Calibri" w:eastAsia="Calibri" w:hAnsi="Calibri" w:cs="Calibri"/>
          <w:i/>
          <w:sz w:val="20"/>
          <w:szCs w:val="20"/>
        </w:rPr>
        <w:t>Llevar adelante proyectos de investigación en colaboración con Centros de Investigación y U</w:t>
      </w:r>
      <w:r>
        <w:rPr>
          <w:rFonts w:ascii="Calibri" w:eastAsia="Calibri" w:hAnsi="Calibri" w:cs="Calibri"/>
          <w:i/>
          <w:sz w:val="20"/>
          <w:szCs w:val="20"/>
        </w:rPr>
        <w:t>niversidades de los Estados Unidos.</w:t>
      </w:r>
    </w:p>
    <w:p w14:paraId="19FE5FA6" w14:textId="7E648BE6" w:rsidR="00107DC7" w:rsidRDefault="00EF090E">
      <w:pPr>
        <w:spacing w:before="120" w:after="120" w:line="276" w:lineRule="auto"/>
        <w:jc w:val="both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Duración</w:t>
      </w:r>
      <w:r>
        <w:rPr>
          <w:rFonts w:ascii="Calibri" w:eastAsia="Calibri" w:hAnsi="Calibri" w:cs="Calibri"/>
          <w:sz w:val="20"/>
          <w:szCs w:val="20"/>
        </w:rPr>
        <w:t xml:space="preserve">: </w:t>
      </w:r>
      <w:r w:rsidR="004A3F72">
        <w:rPr>
          <w:rFonts w:ascii="Calibri" w:eastAsia="Calibri" w:hAnsi="Calibri" w:cs="Calibri"/>
          <w:i/>
          <w:sz w:val="20"/>
          <w:szCs w:val="20"/>
        </w:rPr>
        <w:t>La estancia</w:t>
      </w:r>
      <w:r w:rsidR="004A3F72" w:rsidRPr="004A3F72">
        <w:rPr>
          <w:rFonts w:ascii="Calibri" w:eastAsia="Calibri" w:hAnsi="Calibri" w:cs="Calibri"/>
          <w:i/>
          <w:sz w:val="20"/>
          <w:szCs w:val="20"/>
        </w:rPr>
        <w:t xml:space="preserve"> de investigación tendrá una duración de un mínimo de </w:t>
      </w:r>
      <w:r w:rsidR="001965E9">
        <w:rPr>
          <w:rFonts w:ascii="Calibri" w:eastAsia="Calibri" w:hAnsi="Calibri" w:cs="Calibri"/>
          <w:i/>
          <w:sz w:val="20"/>
          <w:szCs w:val="20"/>
        </w:rPr>
        <w:t>4</w:t>
      </w:r>
      <w:r w:rsidRPr="004A3F72">
        <w:rPr>
          <w:rFonts w:ascii="Calibri" w:eastAsia="Calibri" w:hAnsi="Calibri" w:cs="Calibri"/>
          <w:i/>
          <w:sz w:val="20"/>
          <w:szCs w:val="20"/>
        </w:rPr>
        <w:t xml:space="preserve"> meses</w:t>
      </w:r>
      <w:r w:rsidR="004A3F72" w:rsidRPr="004A3F72">
        <w:rPr>
          <w:rFonts w:ascii="Calibri" w:eastAsia="Calibri" w:hAnsi="Calibri" w:cs="Calibri"/>
          <w:i/>
          <w:sz w:val="20"/>
          <w:szCs w:val="20"/>
        </w:rPr>
        <w:t xml:space="preserve"> y un máximo de 9 meses</w:t>
      </w:r>
      <w:r>
        <w:rPr>
          <w:rFonts w:ascii="Calibri" w:eastAsia="Calibri" w:hAnsi="Calibri" w:cs="Calibri"/>
          <w:i/>
          <w:sz w:val="20"/>
          <w:szCs w:val="20"/>
        </w:rPr>
        <w:t xml:space="preserve">. </w:t>
      </w:r>
    </w:p>
    <w:p w14:paraId="4EA8271D" w14:textId="0F39178D" w:rsidR="00107DC7" w:rsidRDefault="00EF090E">
      <w:pPr>
        <w:spacing w:before="120" w:after="120" w:line="276" w:lineRule="auto"/>
        <w:jc w:val="both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Período de realización</w:t>
      </w:r>
      <w:r>
        <w:rPr>
          <w:rFonts w:ascii="Calibri" w:eastAsia="Calibri" w:hAnsi="Calibri" w:cs="Calibri"/>
          <w:sz w:val="20"/>
          <w:szCs w:val="20"/>
        </w:rPr>
        <w:t xml:space="preserve">: </w:t>
      </w:r>
      <w:bookmarkStart w:id="0" w:name="_Hlk207107646"/>
      <w:r w:rsidR="00B95D38" w:rsidRPr="00B95D38">
        <w:rPr>
          <w:rFonts w:ascii="Calibri" w:eastAsia="Calibri" w:hAnsi="Calibri" w:cs="Calibri"/>
          <w:i/>
          <w:sz w:val="20"/>
          <w:szCs w:val="20"/>
        </w:rPr>
        <w:t>Las estancias de investigación se podrán realizar con fecha de partida desde el 1 de agosto de 202</w:t>
      </w:r>
      <w:r w:rsidR="001965E9">
        <w:rPr>
          <w:rFonts w:ascii="Calibri" w:eastAsia="Calibri" w:hAnsi="Calibri" w:cs="Calibri"/>
          <w:i/>
          <w:sz w:val="20"/>
          <w:szCs w:val="20"/>
        </w:rPr>
        <w:t>7</w:t>
      </w:r>
      <w:r w:rsidR="00B95D38" w:rsidRPr="00B95D38">
        <w:rPr>
          <w:rFonts w:ascii="Calibri" w:eastAsia="Calibri" w:hAnsi="Calibri" w:cs="Calibri"/>
          <w:i/>
          <w:sz w:val="20"/>
          <w:szCs w:val="20"/>
        </w:rPr>
        <w:t xml:space="preserve"> hasta última fecha de partida el 31 mayo de 202</w:t>
      </w:r>
      <w:r w:rsidR="001965E9">
        <w:rPr>
          <w:rFonts w:ascii="Calibri" w:eastAsia="Calibri" w:hAnsi="Calibri" w:cs="Calibri"/>
          <w:i/>
          <w:sz w:val="20"/>
          <w:szCs w:val="20"/>
        </w:rPr>
        <w:t>8</w:t>
      </w:r>
      <w:r w:rsidR="00B95D38" w:rsidRPr="00B95D38">
        <w:rPr>
          <w:rFonts w:ascii="Calibri" w:eastAsia="Calibri" w:hAnsi="Calibri" w:cs="Calibri"/>
          <w:i/>
          <w:sz w:val="20"/>
          <w:szCs w:val="20"/>
        </w:rPr>
        <w:t xml:space="preserve"> inclusive.</w:t>
      </w:r>
    </w:p>
    <w:bookmarkEnd w:id="0"/>
    <w:p w14:paraId="23F16C23" w14:textId="77777777" w:rsidR="00107DC7" w:rsidRDefault="00EF090E">
      <w:pPr>
        <w:spacing w:before="120" w:after="120" w:line="276" w:lineRule="auto"/>
        <w:jc w:val="both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Cantidad</w:t>
      </w:r>
      <w:r>
        <w:rPr>
          <w:rFonts w:ascii="Calibri" w:eastAsia="Calibri" w:hAnsi="Calibri" w:cs="Calibri"/>
          <w:i/>
          <w:sz w:val="20"/>
          <w:szCs w:val="20"/>
        </w:rPr>
        <w:t>: se otorgarán hasta 5 becas en el marco de la presente convocatoria.</w:t>
      </w:r>
    </w:p>
    <w:p w14:paraId="7FCE4411" w14:textId="77777777" w:rsidR="00107DC7" w:rsidRDefault="00EF090E">
      <w:pPr>
        <w:numPr>
          <w:ilvl w:val="0"/>
          <w:numId w:val="2"/>
        </w:numPr>
        <w:spacing w:before="240" w:line="276" w:lineRule="auto"/>
        <w:ind w:left="567" w:hanging="425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REQUISITOS PARA PARTICIPAR DE LA CONVOCATORIA</w:t>
      </w:r>
    </w:p>
    <w:p w14:paraId="271639B6" w14:textId="77777777" w:rsidR="00107DC7" w:rsidRDefault="00107DC7">
      <w:pPr>
        <w:spacing w:line="276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</w:p>
    <w:p w14:paraId="7186D1B0" w14:textId="7F4EF6FC" w:rsidR="003D56F4" w:rsidRDefault="003D56F4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tener ciudadanía argentina (por nacimiento o naturalización), y no ser ciudadano estadounidense </w:t>
      </w:r>
    </w:p>
    <w:p w14:paraId="0ABEA583" w14:textId="111F1C21" w:rsidR="00107DC7" w:rsidRDefault="00EF090E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 miembro del Poder Judicial de la Ciudad Autónoma de Buenos Aires;</w:t>
      </w:r>
    </w:p>
    <w:p w14:paraId="4EE0373B" w14:textId="77777777" w:rsidR="00107DC7" w:rsidRDefault="00EF090E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Poseer título de doctorado o tener una tesis doctoral en curso combinada con cinco (5) años de experiencia en investigación demostrada; o, para los profesionales no académicos, poseer un título de máster y cinco (5) años de experiencia demostrada en sus campos de estudio; o poseer un título universitario más un mínimo de siete (7) años de experiencia en investigación demostrada;</w:t>
      </w:r>
    </w:p>
    <w:p w14:paraId="7278379D" w14:textId="77777777" w:rsidR="00ED0EB1" w:rsidRDefault="00EF090E" w:rsidP="00ED0EB1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tener destacados antecedentes académicos, profesionales y/o laborales;</w:t>
      </w:r>
    </w:p>
    <w:p w14:paraId="0378DB66" w14:textId="38CED96F" w:rsidR="00ED0EB1" w:rsidRPr="00ED0EB1" w:rsidRDefault="00ED0EB1" w:rsidP="00ED0EB1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ED0EB1">
        <w:rPr>
          <w:rFonts w:ascii="Calibri" w:eastAsia="Calibri" w:hAnsi="Calibri" w:cs="Calibri"/>
          <w:sz w:val="20"/>
          <w:szCs w:val="20"/>
        </w:rPr>
        <w:t>Acreditar excelente dominio del idioma inglés, equivalente a mínimo:</w:t>
      </w:r>
    </w:p>
    <w:p w14:paraId="38FF6EF9" w14:textId="1D18BA04" w:rsidR="00ED0EB1" w:rsidRPr="00ED0EB1" w:rsidRDefault="00ED0EB1" w:rsidP="00ED0EB1">
      <w:pPr>
        <w:widowControl w:val="0"/>
        <w:spacing w:line="276" w:lineRule="auto"/>
        <w:ind w:left="720" w:right="111"/>
        <w:jc w:val="both"/>
        <w:rPr>
          <w:rFonts w:ascii="Calibri" w:eastAsia="Calibri" w:hAnsi="Calibri" w:cs="Calibri"/>
          <w:sz w:val="20"/>
          <w:szCs w:val="20"/>
        </w:rPr>
      </w:pPr>
      <w:r w:rsidRPr="00ED0EB1">
        <w:rPr>
          <w:rFonts w:ascii="Calibri" w:eastAsia="Calibri" w:hAnsi="Calibri" w:cs="Calibri"/>
          <w:sz w:val="20"/>
          <w:szCs w:val="20"/>
        </w:rPr>
        <w:t xml:space="preserve">● TOEFL </w:t>
      </w:r>
      <w:proofErr w:type="spellStart"/>
      <w:r w:rsidRPr="00ED0EB1">
        <w:rPr>
          <w:rFonts w:ascii="Calibri" w:eastAsia="Calibri" w:hAnsi="Calibri" w:cs="Calibri"/>
          <w:sz w:val="20"/>
          <w:szCs w:val="20"/>
        </w:rPr>
        <w:t>iBT</w:t>
      </w:r>
      <w:proofErr w:type="spellEnd"/>
      <w:r w:rsidRPr="00ED0EB1">
        <w:rPr>
          <w:rFonts w:ascii="Calibri" w:eastAsia="Calibri" w:hAnsi="Calibri" w:cs="Calibri"/>
          <w:sz w:val="20"/>
          <w:szCs w:val="20"/>
        </w:rPr>
        <w:t xml:space="preserve">: </w:t>
      </w:r>
      <w:r w:rsidR="00D95048">
        <w:rPr>
          <w:rFonts w:ascii="Calibri" w:eastAsia="Calibri" w:hAnsi="Calibri" w:cs="Calibri"/>
          <w:sz w:val="20"/>
          <w:szCs w:val="20"/>
        </w:rPr>
        <w:t>80</w:t>
      </w:r>
      <w:r w:rsidRPr="00ED0EB1">
        <w:rPr>
          <w:rFonts w:ascii="Calibri" w:eastAsia="Calibri" w:hAnsi="Calibri" w:cs="Calibri"/>
          <w:sz w:val="20"/>
          <w:szCs w:val="20"/>
        </w:rPr>
        <w:t xml:space="preserve"> puntos (</w:t>
      </w:r>
      <w:r w:rsidR="00D95048">
        <w:rPr>
          <w:rFonts w:ascii="Calibri" w:eastAsia="Calibri" w:hAnsi="Calibri" w:cs="Calibri"/>
          <w:sz w:val="20"/>
          <w:szCs w:val="20"/>
        </w:rPr>
        <w:t>4.0</w:t>
      </w:r>
      <w:r w:rsidRPr="00ED0EB1">
        <w:rPr>
          <w:rFonts w:ascii="Calibri" w:eastAsia="Calibri" w:hAnsi="Calibri" w:cs="Calibri"/>
          <w:sz w:val="20"/>
          <w:szCs w:val="20"/>
        </w:rPr>
        <w:t xml:space="preserve"> en la nueva escala)</w:t>
      </w:r>
    </w:p>
    <w:p w14:paraId="3A51271D" w14:textId="5C7B18E4" w:rsidR="00ED0EB1" w:rsidRPr="00ED0EB1" w:rsidRDefault="00ED0EB1" w:rsidP="00ED0EB1">
      <w:pPr>
        <w:widowControl w:val="0"/>
        <w:spacing w:line="276" w:lineRule="auto"/>
        <w:ind w:left="720" w:right="111"/>
        <w:jc w:val="both"/>
        <w:rPr>
          <w:rFonts w:ascii="Calibri" w:eastAsia="Calibri" w:hAnsi="Calibri" w:cs="Calibri"/>
          <w:sz w:val="20"/>
          <w:szCs w:val="20"/>
        </w:rPr>
      </w:pPr>
      <w:r w:rsidRPr="00ED0EB1">
        <w:rPr>
          <w:rFonts w:ascii="Calibri" w:eastAsia="Calibri" w:hAnsi="Calibri" w:cs="Calibri"/>
          <w:sz w:val="20"/>
          <w:szCs w:val="20"/>
        </w:rPr>
        <w:t xml:space="preserve">● TOEFL </w:t>
      </w:r>
      <w:proofErr w:type="spellStart"/>
      <w:r w:rsidRPr="00ED0EB1">
        <w:rPr>
          <w:rFonts w:ascii="Calibri" w:eastAsia="Calibri" w:hAnsi="Calibri" w:cs="Calibri"/>
          <w:sz w:val="20"/>
          <w:szCs w:val="20"/>
        </w:rPr>
        <w:t>Practice</w:t>
      </w:r>
      <w:proofErr w:type="spellEnd"/>
      <w:r w:rsidRPr="00ED0EB1">
        <w:rPr>
          <w:rFonts w:ascii="Calibri" w:eastAsia="Calibri" w:hAnsi="Calibri" w:cs="Calibri"/>
          <w:sz w:val="20"/>
          <w:szCs w:val="20"/>
        </w:rPr>
        <w:t xml:space="preserve"> Online: </w:t>
      </w:r>
      <w:r w:rsidR="00D95048">
        <w:rPr>
          <w:rFonts w:ascii="Calibri" w:eastAsia="Calibri" w:hAnsi="Calibri" w:cs="Calibri"/>
          <w:sz w:val="20"/>
          <w:szCs w:val="20"/>
        </w:rPr>
        <w:t>80</w:t>
      </w:r>
      <w:r w:rsidRPr="00ED0EB1">
        <w:rPr>
          <w:rFonts w:ascii="Calibri" w:eastAsia="Calibri" w:hAnsi="Calibri" w:cs="Calibri"/>
          <w:sz w:val="20"/>
          <w:szCs w:val="20"/>
        </w:rPr>
        <w:t xml:space="preserve"> puntos (</w:t>
      </w:r>
      <w:r w:rsidR="00D95048">
        <w:rPr>
          <w:rFonts w:ascii="Calibri" w:eastAsia="Calibri" w:hAnsi="Calibri" w:cs="Calibri"/>
          <w:sz w:val="20"/>
          <w:szCs w:val="20"/>
        </w:rPr>
        <w:t>4.0</w:t>
      </w:r>
      <w:r w:rsidRPr="00ED0EB1">
        <w:rPr>
          <w:rFonts w:ascii="Calibri" w:eastAsia="Calibri" w:hAnsi="Calibri" w:cs="Calibri"/>
          <w:sz w:val="20"/>
          <w:szCs w:val="20"/>
        </w:rPr>
        <w:t xml:space="preserve"> en la nueva escala)</w:t>
      </w:r>
    </w:p>
    <w:p w14:paraId="56566983" w14:textId="5A8FC509" w:rsidR="00ED0EB1" w:rsidRPr="00ED0EB1" w:rsidRDefault="00ED0EB1" w:rsidP="00ED0EB1">
      <w:pPr>
        <w:widowControl w:val="0"/>
        <w:spacing w:line="276" w:lineRule="auto"/>
        <w:ind w:left="720" w:right="111"/>
        <w:jc w:val="both"/>
        <w:rPr>
          <w:rFonts w:ascii="Calibri" w:eastAsia="Calibri" w:hAnsi="Calibri" w:cs="Calibri"/>
          <w:sz w:val="20"/>
          <w:szCs w:val="20"/>
        </w:rPr>
      </w:pPr>
      <w:r w:rsidRPr="00ED0EB1">
        <w:rPr>
          <w:rFonts w:ascii="Calibri" w:eastAsia="Calibri" w:hAnsi="Calibri" w:cs="Calibri"/>
          <w:sz w:val="20"/>
          <w:szCs w:val="20"/>
        </w:rPr>
        <w:t xml:space="preserve">● IELTS: </w:t>
      </w:r>
      <w:r w:rsidR="00D95048">
        <w:rPr>
          <w:rFonts w:ascii="Calibri" w:eastAsia="Calibri" w:hAnsi="Calibri" w:cs="Calibri"/>
          <w:sz w:val="20"/>
          <w:szCs w:val="20"/>
        </w:rPr>
        <w:t>6</w:t>
      </w:r>
      <w:r w:rsidRPr="00ED0EB1">
        <w:rPr>
          <w:rFonts w:ascii="Calibri" w:eastAsia="Calibri" w:hAnsi="Calibri" w:cs="Calibri"/>
          <w:sz w:val="20"/>
          <w:szCs w:val="20"/>
        </w:rPr>
        <w:t>.0 puntos</w:t>
      </w:r>
    </w:p>
    <w:p w14:paraId="4C1AA898" w14:textId="6C6ADA6B" w:rsidR="00ED0EB1" w:rsidRPr="00ED0EB1" w:rsidRDefault="00ED0EB1" w:rsidP="00ED0EB1">
      <w:pPr>
        <w:widowControl w:val="0"/>
        <w:spacing w:line="276" w:lineRule="auto"/>
        <w:ind w:left="720" w:right="111"/>
        <w:jc w:val="both"/>
        <w:rPr>
          <w:rFonts w:ascii="Calibri" w:eastAsia="Calibri" w:hAnsi="Calibri" w:cs="Calibri"/>
          <w:sz w:val="20"/>
          <w:szCs w:val="20"/>
        </w:rPr>
      </w:pPr>
      <w:r w:rsidRPr="00ED0EB1">
        <w:rPr>
          <w:rFonts w:ascii="Calibri" w:eastAsia="Calibri" w:hAnsi="Calibri" w:cs="Calibri"/>
          <w:sz w:val="20"/>
          <w:szCs w:val="20"/>
        </w:rPr>
        <w:t>● Duolingo English Test: 1</w:t>
      </w:r>
      <w:r w:rsidR="00D95048">
        <w:rPr>
          <w:rFonts w:ascii="Calibri" w:eastAsia="Calibri" w:hAnsi="Calibri" w:cs="Calibri"/>
          <w:sz w:val="20"/>
          <w:szCs w:val="20"/>
        </w:rPr>
        <w:t>10</w:t>
      </w:r>
      <w:r w:rsidRPr="00ED0EB1">
        <w:rPr>
          <w:rFonts w:ascii="Calibri" w:eastAsia="Calibri" w:hAnsi="Calibri" w:cs="Calibri"/>
          <w:sz w:val="20"/>
          <w:szCs w:val="20"/>
        </w:rPr>
        <w:t xml:space="preserve"> puntos</w:t>
      </w:r>
    </w:p>
    <w:p w14:paraId="18DC3002" w14:textId="77777777" w:rsidR="00ED0EB1" w:rsidRDefault="00ED0EB1" w:rsidP="00ED0EB1">
      <w:pPr>
        <w:widowControl w:val="0"/>
        <w:spacing w:line="276" w:lineRule="auto"/>
        <w:ind w:left="720" w:right="111"/>
        <w:jc w:val="both"/>
        <w:rPr>
          <w:rFonts w:ascii="Calibri" w:eastAsia="Calibri" w:hAnsi="Calibri" w:cs="Calibri"/>
          <w:sz w:val="20"/>
          <w:szCs w:val="20"/>
        </w:rPr>
      </w:pPr>
      <w:r w:rsidRPr="00ED0EB1">
        <w:rPr>
          <w:rFonts w:ascii="Calibri" w:eastAsia="Calibri" w:hAnsi="Calibri" w:cs="Calibri"/>
          <w:sz w:val="20"/>
          <w:szCs w:val="20"/>
        </w:rPr>
        <w:t>● U.S. College/</w:t>
      </w:r>
      <w:proofErr w:type="spellStart"/>
      <w:r w:rsidRPr="00ED0EB1">
        <w:rPr>
          <w:rFonts w:ascii="Calibri" w:eastAsia="Calibri" w:hAnsi="Calibri" w:cs="Calibri"/>
          <w:sz w:val="20"/>
          <w:szCs w:val="20"/>
        </w:rPr>
        <w:t>University</w:t>
      </w:r>
      <w:proofErr w:type="spellEnd"/>
      <w:r w:rsidRPr="00ED0EB1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ED0EB1">
        <w:rPr>
          <w:rFonts w:ascii="Calibri" w:eastAsia="Calibri" w:hAnsi="Calibri" w:cs="Calibri"/>
          <w:sz w:val="20"/>
          <w:szCs w:val="20"/>
        </w:rPr>
        <w:t>degree</w:t>
      </w:r>
      <w:proofErr w:type="spellEnd"/>
      <w:r w:rsidRPr="00ED0EB1">
        <w:rPr>
          <w:rFonts w:ascii="Calibri" w:eastAsia="Calibri" w:hAnsi="Calibri" w:cs="Calibri"/>
          <w:sz w:val="20"/>
          <w:szCs w:val="20"/>
        </w:rPr>
        <w:t xml:space="preserve"> (Certificado de estudios universitarios en un país de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ED0EB1">
        <w:rPr>
          <w:rFonts w:ascii="Calibri" w:eastAsia="Calibri" w:hAnsi="Calibri" w:cs="Calibri"/>
          <w:sz w:val="20"/>
          <w:szCs w:val="20"/>
        </w:rPr>
        <w:t>habla inglesa de una duración mínima de un año, desde el año 2021 en adelante).</w:t>
      </w:r>
    </w:p>
    <w:p w14:paraId="28DF36DF" w14:textId="59792DBA" w:rsidR="00107DC7" w:rsidRDefault="00EF090E" w:rsidP="00ED0EB1">
      <w:pPr>
        <w:widowControl w:val="0"/>
        <w:spacing w:line="276" w:lineRule="auto"/>
        <w:ind w:left="720" w:right="11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Si no rindió ninguno de estos exámenes a la fecha, podrá rendir el TPO para esta postulación preliminar. Más información en </w:t>
      </w:r>
      <w:r w:rsidR="001965E9" w:rsidRPr="00CE6480">
        <w:rPr>
          <w:rFonts w:ascii="Calibri" w:eastAsia="Calibri" w:hAnsi="Calibri" w:cs="Calibri"/>
          <w:b/>
          <w:bCs/>
          <w:color w:val="365F91" w:themeColor="accent1" w:themeShade="BF"/>
          <w:sz w:val="20"/>
          <w:szCs w:val="20"/>
        </w:rPr>
        <w:t>info@fulbright.com.ar</w:t>
      </w:r>
      <w:r w:rsidR="001965E9"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Los exámenes de Cambridge (First </w:t>
      </w:r>
      <w:proofErr w:type="spellStart"/>
      <w:r>
        <w:rPr>
          <w:rFonts w:ascii="Calibri" w:eastAsia="Calibri" w:hAnsi="Calibri" w:cs="Calibri"/>
          <w:sz w:val="20"/>
          <w:szCs w:val="20"/>
        </w:rPr>
        <w:t>Certificate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Proficiency</w:t>
      </w:r>
      <w:proofErr w:type="spellEnd"/>
      <w:r>
        <w:rPr>
          <w:rFonts w:ascii="Calibri" w:eastAsia="Calibri" w:hAnsi="Calibri" w:cs="Calibri"/>
          <w:sz w:val="20"/>
          <w:szCs w:val="20"/>
        </w:rPr>
        <w:t>, CAE y otros) no son compatibles con los requeridos para acreditar el nivel de dominio de idioma inglés de los aspirantes a las becas y, por lo tanto, no serán tenidos en cuenta por la COMISIÓN.</w:t>
      </w:r>
    </w:p>
    <w:p w14:paraId="1648D9CA" w14:textId="77777777" w:rsidR="00107DC7" w:rsidRDefault="00EF090E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presentar un proyecto de investigación que constituya una sustancial contribución al desarrollo de su campo de especialización;</w:t>
      </w:r>
    </w:p>
    <w:p w14:paraId="03D7C685" w14:textId="77777777" w:rsidR="00107DC7" w:rsidRDefault="00EF090E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comprometerse a regresar a la República Argentina una vez terminado su programa de investigación y permanecer en el país por un mínimo de dos (2) años;</w:t>
      </w:r>
    </w:p>
    <w:p w14:paraId="07E78F45" w14:textId="77777777" w:rsidR="00107DC7" w:rsidRDefault="00EF090E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cumplir con cualquier requisito adicional establecido en cada convocatoria anual de solicitudes;</w:t>
      </w:r>
    </w:p>
    <w:p w14:paraId="59701152" w14:textId="52F20DDC" w:rsidR="00107DC7" w:rsidRDefault="00EF090E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presentar</w:t>
      </w:r>
      <w:r w:rsidR="004A3F72">
        <w:rPr>
          <w:rFonts w:ascii="Calibri" w:eastAsia="Calibri" w:hAnsi="Calibri" w:cs="Calibri"/>
          <w:sz w:val="20"/>
          <w:szCs w:val="20"/>
        </w:rPr>
        <w:t xml:space="preserve"> una carta de invitación del </w:t>
      </w:r>
      <w:r w:rsidR="00E6122F">
        <w:rPr>
          <w:rFonts w:ascii="Calibri" w:eastAsia="Calibri" w:hAnsi="Calibri" w:cs="Calibri"/>
          <w:sz w:val="20"/>
          <w:szCs w:val="20"/>
        </w:rPr>
        <w:t>Centro de Investigación o institución</w:t>
      </w:r>
      <w:r>
        <w:rPr>
          <w:rFonts w:ascii="Calibri" w:eastAsia="Calibri" w:hAnsi="Calibri" w:cs="Calibri"/>
          <w:sz w:val="20"/>
          <w:szCs w:val="20"/>
        </w:rPr>
        <w:t xml:space="preserve"> académica de Estados Unidos en la que llevará a cabo la investigación.</w:t>
      </w:r>
    </w:p>
    <w:p w14:paraId="3B556D07" w14:textId="77777777" w:rsidR="00107DC7" w:rsidRDefault="00EF090E">
      <w:pPr>
        <w:numPr>
          <w:ilvl w:val="0"/>
          <w:numId w:val="2"/>
        </w:numPr>
        <w:spacing w:before="240" w:line="276" w:lineRule="auto"/>
        <w:ind w:left="567" w:hanging="425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REQUISITOS PARA SOLICITAR UNA BECA</w:t>
      </w:r>
    </w:p>
    <w:p w14:paraId="2F4865FC" w14:textId="5929751B" w:rsidR="00CE6480" w:rsidRPr="00CE6480" w:rsidRDefault="00CE6480" w:rsidP="00CE648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689D5287" w14:textId="62A11731" w:rsidR="00CE6480" w:rsidRPr="00D95048" w:rsidRDefault="00CE6480" w:rsidP="00D95048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95048">
        <w:rPr>
          <w:rFonts w:ascii="Calibri" w:eastAsia="Calibri" w:hAnsi="Calibri" w:cs="Calibri"/>
          <w:sz w:val="20"/>
          <w:szCs w:val="20"/>
        </w:rPr>
        <w:t>Para poder completar su solicitud, los candidatos para becas de investigación deberán crearse un usuario en el portal de aplicaciones</w:t>
      </w:r>
      <w:r w:rsidRPr="000E2E3D">
        <w:rPr>
          <w:rFonts w:ascii="Calibri" w:eastAsia="Calibri" w:hAnsi="Calibri" w:cs="Calibri"/>
          <w:b/>
          <w:bCs/>
          <w:color w:val="365F91" w:themeColor="accent1" w:themeShade="BF"/>
          <w:sz w:val="20"/>
          <w:szCs w:val="20"/>
        </w:rPr>
        <w:t xml:space="preserve"> </w:t>
      </w:r>
      <w:hyperlink r:id="rId9" w:history="1">
        <w:proofErr w:type="spellStart"/>
        <w:r w:rsidRPr="000E2E3D">
          <w:rPr>
            <w:rFonts w:ascii="Calibri" w:eastAsia="Calibri" w:hAnsi="Calibri" w:cs="Calibri"/>
            <w:b/>
            <w:bCs/>
            <w:color w:val="365F91" w:themeColor="accent1" w:themeShade="BF"/>
            <w:sz w:val="20"/>
            <w:szCs w:val="20"/>
          </w:rPr>
          <w:t>Mindaclient</w:t>
        </w:r>
        <w:proofErr w:type="spellEnd"/>
      </w:hyperlink>
      <w:r w:rsidRPr="000E2E3D">
        <w:rPr>
          <w:rFonts w:ascii="Calibri" w:eastAsia="Calibri" w:hAnsi="Calibri" w:cs="Calibri"/>
          <w:color w:val="365F91" w:themeColor="accent1" w:themeShade="BF"/>
          <w:sz w:val="20"/>
          <w:szCs w:val="20"/>
        </w:rPr>
        <w:t xml:space="preserve"> </w:t>
      </w:r>
      <w:r w:rsidRPr="00D95048">
        <w:rPr>
          <w:rFonts w:ascii="Calibri" w:eastAsia="Calibri" w:hAnsi="Calibri" w:cs="Calibri"/>
          <w:sz w:val="20"/>
          <w:szCs w:val="20"/>
        </w:rPr>
        <w:t>de la Comisión Fulbright Argentina.</w:t>
      </w:r>
    </w:p>
    <w:p w14:paraId="57130CAD" w14:textId="4D37F4EF" w:rsidR="00CE6480" w:rsidRPr="00D95048" w:rsidRDefault="00CE6480" w:rsidP="00D95048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95048">
        <w:rPr>
          <w:rFonts w:ascii="Calibri" w:eastAsia="Calibri" w:hAnsi="Calibri" w:cs="Calibri"/>
          <w:sz w:val="20"/>
          <w:szCs w:val="20"/>
        </w:rPr>
        <w:lastRenderedPageBreak/>
        <w:t xml:space="preserve">Una vez que creado su usuario solo resta regresar a esta página, seleccionar la aplicación </w:t>
      </w:r>
      <w:r w:rsidRPr="00D95048">
        <w:rPr>
          <w:rFonts w:ascii="Calibri" w:eastAsia="Calibri" w:hAnsi="Calibri" w:cs="Calibri"/>
          <w:i/>
          <w:iCs/>
          <w:sz w:val="20"/>
          <w:szCs w:val="20"/>
        </w:rPr>
        <w:t xml:space="preserve">Fulbright-CMBA </w:t>
      </w:r>
      <w:proofErr w:type="spellStart"/>
      <w:r w:rsidRPr="00D95048">
        <w:rPr>
          <w:rFonts w:ascii="Calibri" w:eastAsia="Calibri" w:hAnsi="Calibri" w:cs="Calibri"/>
          <w:i/>
          <w:iCs/>
          <w:sz w:val="20"/>
          <w:szCs w:val="20"/>
        </w:rPr>
        <w:t>Research</w:t>
      </w:r>
      <w:proofErr w:type="spellEnd"/>
      <w:r w:rsidRPr="00D95048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proofErr w:type="spellStart"/>
      <w:r w:rsidRPr="00D95048">
        <w:rPr>
          <w:rFonts w:ascii="Calibri" w:eastAsia="Calibri" w:hAnsi="Calibri" w:cs="Calibri"/>
          <w:i/>
          <w:iCs/>
          <w:sz w:val="20"/>
          <w:szCs w:val="20"/>
        </w:rPr>
        <w:t>Awards</w:t>
      </w:r>
      <w:proofErr w:type="spellEnd"/>
      <w:r w:rsidRPr="00D95048">
        <w:rPr>
          <w:rFonts w:ascii="Calibri" w:eastAsia="Calibri" w:hAnsi="Calibri" w:cs="Calibri"/>
          <w:i/>
          <w:iCs/>
          <w:sz w:val="20"/>
          <w:szCs w:val="20"/>
        </w:rPr>
        <w:t xml:space="preserve"> - 2027-2028</w:t>
      </w:r>
      <w:r w:rsidRPr="00D95048">
        <w:rPr>
          <w:rFonts w:ascii="Calibri" w:eastAsia="Calibri" w:hAnsi="Calibri" w:cs="Calibri"/>
          <w:sz w:val="20"/>
          <w:szCs w:val="20"/>
        </w:rPr>
        <w:t>, leer detenidamente las instrucciones y completar el formulario.</w:t>
      </w:r>
    </w:p>
    <w:p w14:paraId="10DA35CC" w14:textId="1F651AC8" w:rsidR="00CE6480" w:rsidRPr="00D95048" w:rsidRDefault="00CE6480" w:rsidP="00D95048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95048">
        <w:rPr>
          <w:rFonts w:ascii="Calibri" w:eastAsia="Calibri" w:hAnsi="Calibri" w:cs="Calibri"/>
          <w:sz w:val="20"/>
          <w:szCs w:val="20"/>
        </w:rPr>
        <w:t>Tenga en cuenta que para la aplicación necesitará adjuntar:</w:t>
      </w:r>
    </w:p>
    <w:p w14:paraId="1E4E8AA2" w14:textId="1655D1E6" w:rsidR="00CE6480" w:rsidRPr="00D95048" w:rsidRDefault="00CE6480" w:rsidP="007A0C30">
      <w:pPr>
        <w:numPr>
          <w:ilvl w:val="0"/>
          <w:numId w:val="20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95048">
        <w:rPr>
          <w:rFonts w:ascii="Calibri" w:eastAsia="Calibri" w:hAnsi="Calibri" w:cs="Calibri"/>
          <w:sz w:val="20"/>
          <w:szCs w:val="20"/>
        </w:rPr>
        <w:t>CV en inglés</w:t>
      </w:r>
    </w:p>
    <w:p w14:paraId="359D4CBE" w14:textId="0D5F43F8" w:rsidR="00CE6480" w:rsidRPr="00D95048" w:rsidRDefault="00CE6480" w:rsidP="007A0C30">
      <w:pPr>
        <w:numPr>
          <w:ilvl w:val="0"/>
          <w:numId w:val="20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95048">
        <w:rPr>
          <w:rFonts w:ascii="Calibri" w:eastAsia="Calibri" w:hAnsi="Calibri" w:cs="Calibri"/>
          <w:sz w:val="20"/>
          <w:szCs w:val="20"/>
        </w:rPr>
        <w:t xml:space="preserve">Certificado </w:t>
      </w:r>
      <w:r w:rsidR="007A0C30">
        <w:rPr>
          <w:rFonts w:ascii="Calibri" w:eastAsia="Calibri" w:hAnsi="Calibri" w:cs="Calibri"/>
          <w:sz w:val="20"/>
          <w:szCs w:val="20"/>
        </w:rPr>
        <w:t>que acredite nivel de idioma i</w:t>
      </w:r>
      <w:r w:rsidRPr="00D95048">
        <w:rPr>
          <w:rFonts w:ascii="Calibri" w:eastAsia="Calibri" w:hAnsi="Calibri" w:cs="Calibri"/>
          <w:sz w:val="20"/>
          <w:szCs w:val="20"/>
        </w:rPr>
        <w:t>nglés</w:t>
      </w:r>
    </w:p>
    <w:p w14:paraId="6E95F77A" w14:textId="5DBA48EC" w:rsidR="00CE6480" w:rsidRPr="00D95048" w:rsidRDefault="00CE6480" w:rsidP="007A0C30">
      <w:pPr>
        <w:numPr>
          <w:ilvl w:val="0"/>
          <w:numId w:val="20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95048">
        <w:rPr>
          <w:rFonts w:ascii="Calibri" w:eastAsia="Calibri" w:hAnsi="Calibri" w:cs="Calibri"/>
          <w:sz w:val="20"/>
          <w:szCs w:val="20"/>
        </w:rPr>
        <w:t xml:space="preserve">2 cartas de referencia en español </w:t>
      </w:r>
      <w:r>
        <w:rPr>
          <w:rFonts w:ascii="Calibri" w:eastAsia="Calibri" w:hAnsi="Calibri" w:cs="Calibri"/>
          <w:sz w:val="20"/>
          <w:szCs w:val="20"/>
        </w:rPr>
        <w:t>(excepto que el referente no sea hispanoparlante, en cuyo caso el postulante deberá entregar una traducción simpl</w:t>
      </w:r>
      <w:r w:rsidR="007A0C30"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 xml:space="preserve"> del original al español)</w:t>
      </w:r>
    </w:p>
    <w:p w14:paraId="727F6DBE" w14:textId="77777777" w:rsidR="00CE6480" w:rsidRPr="00D95048" w:rsidRDefault="00CE6480" w:rsidP="007A0C30">
      <w:pPr>
        <w:numPr>
          <w:ilvl w:val="0"/>
          <w:numId w:val="20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95048">
        <w:rPr>
          <w:rFonts w:ascii="Calibri" w:eastAsia="Calibri" w:hAnsi="Calibri" w:cs="Calibri"/>
          <w:sz w:val="20"/>
          <w:szCs w:val="20"/>
        </w:rPr>
        <w:t xml:space="preserve">El presente reglamento firmado </w:t>
      </w:r>
    </w:p>
    <w:p w14:paraId="505DE434" w14:textId="16666D65" w:rsidR="001A162C" w:rsidRPr="00D95048" w:rsidRDefault="00CE6480" w:rsidP="007A0C30">
      <w:pPr>
        <w:numPr>
          <w:ilvl w:val="0"/>
          <w:numId w:val="20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CE6480">
        <w:rPr>
          <w:rFonts w:ascii="Calibri" w:eastAsia="Calibri" w:hAnsi="Calibri" w:cs="Calibri"/>
          <w:sz w:val="20"/>
          <w:szCs w:val="20"/>
        </w:rPr>
        <w:t>Carta de invitación de una universidad o centro de investigación de Estados Unidos (no hay formato preestablecido; en inglés)</w:t>
      </w:r>
    </w:p>
    <w:p w14:paraId="69D0B8C9" w14:textId="10E8CCCC" w:rsidR="00CE6480" w:rsidRPr="00D95048" w:rsidRDefault="00CE6480" w:rsidP="007A0C30">
      <w:pPr>
        <w:numPr>
          <w:ilvl w:val="0"/>
          <w:numId w:val="20"/>
        </w:num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Proyecto de investigación (máximo 3500 palabras; en inglés).</w:t>
      </w:r>
    </w:p>
    <w:p w14:paraId="0FC92DDE" w14:textId="77777777" w:rsidR="00107DC7" w:rsidRDefault="00107DC7">
      <w:pPr>
        <w:spacing w:line="276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14:paraId="4B466FDC" w14:textId="77777777" w:rsidR="00107DC7" w:rsidRDefault="00EF090E">
      <w:pPr>
        <w:numPr>
          <w:ilvl w:val="0"/>
          <w:numId w:val="2"/>
        </w:numPr>
        <w:spacing w:before="240" w:line="276" w:lineRule="auto"/>
        <w:ind w:left="567" w:hanging="425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PRECISIONES ACERCA DE LA PRESENTACIÓN Y EL ENVÍO DE LA POSTULACIÓN</w:t>
      </w:r>
    </w:p>
    <w:p w14:paraId="683E15B3" w14:textId="77777777" w:rsidR="00107DC7" w:rsidRDefault="00107DC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30D35882" w14:textId="4675E234" w:rsidR="00107DC7" w:rsidRDefault="00EF09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RECEPCIÓN DE </w:t>
      </w:r>
      <w:r w:rsidR="00D95048">
        <w:rPr>
          <w:rFonts w:ascii="Calibri" w:eastAsia="Calibri" w:hAnsi="Calibri" w:cs="Calibri"/>
          <w:b/>
          <w:sz w:val="20"/>
          <w:szCs w:val="20"/>
        </w:rPr>
        <w:t>APLICACIÓN</w:t>
      </w:r>
      <w:r>
        <w:rPr>
          <w:rFonts w:ascii="Calibri" w:eastAsia="Calibri" w:hAnsi="Calibri" w:cs="Calibri"/>
          <w:b/>
          <w:sz w:val="20"/>
          <w:szCs w:val="20"/>
        </w:rPr>
        <w:t xml:space="preserve"> VÍA </w:t>
      </w:r>
      <w:r w:rsidR="00CE6480">
        <w:rPr>
          <w:rFonts w:ascii="Calibri" w:eastAsia="Calibri" w:hAnsi="Calibri" w:cs="Calibri"/>
          <w:b/>
          <w:sz w:val="20"/>
          <w:szCs w:val="20"/>
        </w:rPr>
        <w:t>PORTAL MINDACLIENT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: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Hasta las </w:t>
      </w:r>
      <w:r w:rsidR="00CE6480">
        <w:rPr>
          <w:rFonts w:ascii="Calibri" w:eastAsia="Calibri" w:hAnsi="Calibri" w:cs="Calibri"/>
          <w:color w:val="000000"/>
          <w:sz w:val="20"/>
          <w:szCs w:val="20"/>
        </w:rPr>
        <w:t>10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  <w:r w:rsidR="00CE6480">
        <w:rPr>
          <w:rFonts w:ascii="Calibri" w:eastAsia="Calibri" w:hAnsi="Calibri" w:cs="Calibri"/>
          <w:color w:val="000000"/>
          <w:sz w:val="20"/>
          <w:szCs w:val="20"/>
        </w:rPr>
        <w:t>00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hs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del </w:t>
      </w:r>
      <w:r w:rsidR="00CE6480">
        <w:rPr>
          <w:rFonts w:ascii="Calibri" w:eastAsia="Calibri" w:hAnsi="Calibri" w:cs="Calibri"/>
          <w:b/>
          <w:sz w:val="20"/>
          <w:szCs w:val="20"/>
        </w:rPr>
        <w:t>13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de octubre de 202</w:t>
      </w:r>
      <w:r w:rsidR="00CE6480">
        <w:rPr>
          <w:rFonts w:ascii="Calibri" w:eastAsia="Calibri" w:hAnsi="Calibri" w:cs="Calibri"/>
          <w:b/>
          <w:sz w:val="20"/>
          <w:szCs w:val="20"/>
        </w:rPr>
        <w:t>6</w:t>
      </w:r>
      <w:r>
        <w:rPr>
          <w:rFonts w:ascii="Calibri" w:eastAsia="Calibri" w:hAnsi="Calibri" w:cs="Calibri"/>
          <w:sz w:val="20"/>
          <w:szCs w:val="20"/>
        </w:rPr>
        <w:t>.</w:t>
      </w:r>
    </w:p>
    <w:p w14:paraId="2331497E" w14:textId="65B067FA" w:rsidR="00107DC7" w:rsidRDefault="00CE6480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rFonts w:ascii="Calibri" w:eastAsia="Calibri" w:hAnsi="Calibri" w:cs="Calibri"/>
          <w:i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t>L</w:t>
      </w:r>
      <w:r w:rsidR="00EF090E">
        <w:rPr>
          <w:rFonts w:ascii="Calibri" w:eastAsia="Calibri" w:hAnsi="Calibri" w:cs="Calibri"/>
          <w:i/>
          <w:color w:val="000000"/>
          <w:sz w:val="20"/>
          <w:szCs w:val="20"/>
        </w:rPr>
        <w:t>as instituciones que otorgan esta beca podrán solicitar a los postulantes que envíen comprobantes, constancias o certificados sobre cualquiera de los ítems declarados en el formulario de inscripción, si quedaran dudas sobre algún aspecto.</w:t>
      </w:r>
    </w:p>
    <w:p w14:paraId="34DD1E99" w14:textId="10708711" w:rsidR="00107DC7" w:rsidRDefault="00EF090E">
      <w:pPr>
        <w:spacing w:after="247" w:line="268" w:lineRule="auto"/>
        <w:ind w:right="9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 xml:space="preserve">Las solicitudes deben estar completas: no se aceptará el envío de información con posterioridad. Sin embargo, las instituciones que otorgan esta beca excepcionalmente podrán solicitar documentación adicional a los postulantes, así como la traducción de la solicitud y/o documentación adjunta, en cualquier momento del proceso de evaluación y selección de becarios. </w:t>
      </w:r>
      <w:r>
        <w:rPr>
          <w:rFonts w:ascii="Calibri" w:eastAsia="Calibri" w:hAnsi="Calibri" w:cs="Calibri"/>
          <w:sz w:val="20"/>
          <w:szCs w:val="20"/>
        </w:rPr>
        <w:t xml:space="preserve">   </w:t>
      </w:r>
    </w:p>
    <w:p w14:paraId="21EB936C" w14:textId="77777777" w:rsidR="00107DC7" w:rsidRDefault="00EF09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SOBRE EL PROCESO DE SELECCIÓN</w:t>
      </w:r>
    </w:p>
    <w:p w14:paraId="658366C8" w14:textId="3752AD31" w:rsidR="00107DC7" w:rsidRDefault="00EF090E">
      <w:pPr>
        <w:spacing w:before="240"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El proceso de selección </w:t>
      </w:r>
      <w:r w:rsidR="00CE6480">
        <w:rPr>
          <w:rFonts w:ascii="Calibri" w:eastAsia="Calibri" w:hAnsi="Calibri" w:cs="Calibri"/>
          <w:sz w:val="20"/>
          <w:szCs w:val="20"/>
        </w:rPr>
        <w:t xml:space="preserve">consta </w:t>
      </w:r>
      <w:r>
        <w:rPr>
          <w:rFonts w:ascii="Calibri" w:eastAsia="Calibri" w:hAnsi="Calibri" w:cs="Calibri"/>
          <w:sz w:val="20"/>
          <w:szCs w:val="20"/>
        </w:rPr>
        <w:t>de las siguientes etapas:</w:t>
      </w:r>
    </w:p>
    <w:p w14:paraId="7D0AEA9B" w14:textId="66A4B3A9" w:rsidR="00107DC7" w:rsidRDefault="00EF090E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1ª etapa.</w:t>
      </w:r>
      <w:r>
        <w:rPr>
          <w:rFonts w:ascii="Calibri" w:eastAsia="Calibri" w:hAnsi="Calibri" w:cs="Calibri"/>
          <w:sz w:val="20"/>
          <w:szCs w:val="20"/>
        </w:rPr>
        <w:t xml:space="preserve"> Verificación de requisitos para participar de la convocatoria</w:t>
      </w:r>
    </w:p>
    <w:p w14:paraId="26D7485A" w14:textId="53B9E404" w:rsidR="00107DC7" w:rsidRDefault="00EF090E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2ª etapa.</w:t>
      </w:r>
      <w:r>
        <w:rPr>
          <w:rFonts w:ascii="Calibri" w:eastAsia="Calibri" w:hAnsi="Calibri" w:cs="Calibri"/>
          <w:sz w:val="20"/>
          <w:szCs w:val="20"/>
        </w:rPr>
        <w:t xml:space="preserve"> Evaluación y preselección de postulaciones válidas</w:t>
      </w:r>
    </w:p>
    <w:p w14:paraId="6CFE088F" w14:textId="00EFD336" w:rsidR="00107DC7" w:rsidRDefault="001A162C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3ª etapa.</w:t>
      </w:r>
      <w:r>
        <w:rPr>
          <w:rFonts w:ascii="Calibri" w:eastAsia="Calibri" w:hAnsi="Calibri" w:cs="Calibri"/>
          <w:sz w:val="20"/>
          <w:szCs w:val="20"/>
        </w:rPr>
        <w:t xml:space="preserve"> Comunicación de preseleccionados por correo electrónico.</w:t>
      </w:r>
    </w:p>
    <w:p w14:paraId="4BF5F3E4" w14:textId="04518790" w:rsidR="00D14FE4" w:rsidRDefault="00D14FE4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4ª etapa.</w:t>
      </w:r>
      <w:r>
        <w:rPr>
          <w:rFonts w:ascii="Calibri" w:eastAsia="Calibri" w:hAnsi="Calibri" w:cs="Calibri"/>
          <w:sz w:val="20"/>
          <w:szCs w:val="20"/>
        </w:rPr>
        <w:t xml:space="preserve"> Toma de entrevistas individuales con el panel de evaluación </w:t>
      </w:r>
      <w:r w:rsidR="00CE6480">
        <w:rPr>
          <w:rFonts w:ascii="Calibri" w:eastAsia="Calibri" w:hAnsi="Calibri" w:cs="Calibri"/>
          <w:sz w:val="20"/>
          <w:szCs w:val="20"/>
        </w:rPr>
        <w:t xml:space="preserve">que podrá estar </w:t>
      </w:r>
      <w:r>
        <w:rPr>
          <w:rFonts w:ascii="Calibri" w:eastAsia="Calibri" w:hAnsi="Calibri" w:cs="Calibri"/>
          <w:sz w:val="20"/>
          <w:szCs w:val="20"/>
        </w:rPr>
        <w:t>conformado por representantes</w:t>
      </w:r>
      <w:r w:rsidR="00193B70">
        <w:rPr>
          <w:rFonts w:ascii="Calibri" w:eastAsia="Calibri" w:hAnsi="Calibri" w:cs="Calibri"/>
          <w:sz w:val="20"/>
          <w:szCs w:val="20"/>
        </w:rPr>
        <w:t xml:space="preserve"> del Consejo de la Magistratura</w:t>
      </w:r>
      <w:r>
        <w:rPr>
          <w:rFonts w:ascii="Calibri" w:eastAsia="Calibri" w:hAnsi="Calibri" w:cs="Calibri"/>
          <w:sz w:val="20"/>
          <w:szCs w:val="20"/>
        </w:rPr>
        <w:t>,</w:t>
      </w:r>
      <w:r w:rsidR="00193B70">
        <w:rPr>
          <w:rFonts w:ascii="Calibri" w:eastAsia="Calibri" w:hAnsi="Calibri" w:cs="Calibri"/>
          <w:sz w:val="20"/>
          <w:szCs w:val="20"/>
        </w:rPr>
        <w:t xml:space="preserve"> de la</w:t>
      </w:r>
      <w:r>
        <w:rPr>
          <w:rFonts w:ascii="Calibri" w:eastAsia="Calibri" w:hAnsi="Calibri" w:cs="Calibri"/>
          <w:sz w:val="20"/>
          <w:szCs w:val="20"/>
        </w:rPr>
        <w:t xml:space="preserve"> Embajada de </w:t>
      </w:r>
      <w:r w:rsidR="00C06D9E">
        <w:rPr>
          <w:rFonts w:ascii="Calibri" w:eastAsia="Calibri" w:hAnsi="Calibri" w:cs="Calibri"/>
          <w:sz w:val="20"/>
          <w:szCs w:val="20"/>
        </w:rPr>
        <w:t>EE. UU.</w:t>
      </w:r>
      <w:r>
        <w:rPr>
          <w:rFonts w:ascii="Calibri" w:eastAsia="Calibri" w:hAnsi="Calibri" w:cs="Calibri"/>
          <w:sz w:val="20"/>
          <w:szCs w:val="20"/>
        </w:rPr>
        <w:t xml:space="preserve"> en Argentina,</w:t>
      </w:r>
      <w:r w:rsidR="00193B70">
        <w:rPr>
          <w:rFonts w:ascii="Calibri" w:eastAsia="Calibri" w:hAnsi="Calibri" w:cs="Calibri"/>
          <w:sz w:val="20"/>
          <w:szCs w:val="20"/>
        </w:rPr>
        <w:t xml:space="preserve"> del</w:t>
      </w:r>
      <w:r>
        <w:rPr>
          <w:rFonts w:ascii="Calibri" w:eastAsia="Calibri" w:hAnsi="Calibri" w:cs="Calibri"/>
          <w:sz w:val="20"/>
          <w:szCs w:val="20"/>
        </w:rPr>
        <w:t xml:space="preserve"> Directorio Fulbright Argentina y ex becario</w:t>
      </w:r>
      <w:r w:rsidR="00CE6480"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.</w:t>
      </w:r>
    </w:p>
    <w:p w14:paraId="2A05AAC3" w14:textId="26EA6466" w:rsidR="00107DC7" w:rsidRDefault="00D14FE4" w:rsidP="00A971DD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D14FE4">
        <w:rPr>
          <w:rFonts w:ascii="Calibri" w:eastAsia="Calibri" w:hAnsi="Calibri" w:cs="Calibri"/>
          <w:b/>
          <w:bCs/>
          <w:sz w:val="20"/>
          <w:szCs w:val="20"/>
        </w:rPr>
        <w:t>5ª</w:t>
      </w:r>
      <w:r>
        <w:rPr>
          <w:rFonts w:ascii="Calibri" w:eastAsia="Calibri" w:hAnsi="Calibri" w:cs="Calibri"/>
          <w:b/>
          <w:sz w:val="20"/>
          <w:szCs w:val="20"/>
        </w:rPr>
        <w:t xml:space="preserve"> etapa.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D14FE4">
        <w:rPr>
          <w:rFonts w:ascii="Calibri" w:eastAsia="Calibri" w:hAnsi="Calibri" w:cs="Calibri"/>
          <w:sz w:val="20"/>
          <w:szCs w:val="20"/>
        </w:rPr>
        <w:t>APROBACIÓN DE CANDIDATURA A BECA. Basándose en las recomendaciones del Comité de</w:t>
      </w:r>
      <w:r w:rsidR="00A971DD">
        <w:rPr>
          <w:rFonts w:ascii="Calibri" w:eastAsia="Calibri" w:hAnsi="Calibri" w:cs="Calibri"/>
          <w:sz w:val="20"/>
          <w:szCs w:val="20"/>
        </w:rPr>
        <w:t xml:space="preserve"> </w:t>
      </w:r>
      <w:r w:rsidRPr="00D14FE4">
        <w:rPr>
          <w:rFonts w:ascii="Calibri" w:eastAsia="Calibri" w:hAnsi="Calibri" w:cs="Calibri"/>
          <w:sz w:val="20"/>
          <w:szCs w:val="20"/>
        </w:rPr>
        <w:t>Evaluación, el Directorio de Fulbright Argentina, deberá aprobar a los candidatos y los pondrá a</w:t>
      </w:r>
      <w:r w:rsidR="00A971DD">
        <w:rPr>
          <w:rFonts w:ascii="Calibri" w:eastAsia="Calibri" w:hAnsi="Calibri" w:cs="Calibri"/>
          <w:sz w:val="20"/>
          <w:szCs w:val="20"/>
        </w:rPr>
        <w:t xml:space="preserve"> </w:t>
      </w:r>
      <w:r w:rsidRPr="00D14FE4">
        <w:rPr>
          <w:rFonts w:ascii="Calibri" w:eastAsia="Calibri" w:hAnsi="Calibri" w:cs="Calibri"/>
          <w:sz w:val="20"/>
          <w:szCs w:val="20"/>
        </w:rPr>
        <w:t>consideración del Directorio del Programa Fulbright en los Estados Unidos (Fulbright Foreign</w:t>
      </w:r>
      <w:r w:rsidR="00A971DD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D14FE4">
        <w:rPr>
          <w:rFonts w:ascii="Calibri" w:eastAsia="Calibri" w:hAnsi="Calibri" w:cs="Calibri"/>
          <w:sz w:val="20"/>
          <w:szCs w:val="20"/>
        </w:rPr>
        <w:t>Scholarship</w:t>
      </w:r>
      <w:proofErr w:type="spellEnd"/>
      <w:r w:rsidRPr="00D14FE4">
        <w:rPr>
          <w:rFonts w:ascii="Calibri" w:eastAsia="Calibri" w:hAnsi="Calibri" w:cs="Calibri"/>
          <w:sz w:val="20"/>
          <w:szCs w:val="20"/>
        </w:rPr>
        <w:t xml:space="preserve"> Board) y del Departamento de Estado de los Estados Unidos, organismos que otorgarán</w:t>
      </w:r>
      <w:r w:rsidR="00A971DD">
        <w:rPr>
          <w:rFonts w:ascii="Calibri" w:eastAsia="Calibri" w:hAnsi="Calibri" w:cs="Calibri"/>
          <w:sz w:val="20"/>
          <w:szCs w:val="20"/>
        </w:rPr>
        <w:t xml:space="preserve"> </w:t>
      </w:r>
      <w:r w:rsidRPr="00D14FE4">
        <w:rPr>
          <w:rFonts w:ascii="Calibri" w:eastAsia="Calibri" w:hAnsi="Calibri" w:cs="Calibri"/>
          <w:sz w:val="20"/>
          <w:szCs w:val="20"/>
        </w:rPr>
        <w:t>la aprobación final a los candidatos. Las decisiones del Direc</w:t>
      </w:r>
      <w:r w:rsidR="00A971DD">
        <w:rPr>
          <w:rFonts w:ascii="Calibri" w:eastAsia="Calibri" w:hAnsi="Calibri" w:cs="Calibri"/>
          <w:sz w:val="20"/>
          <w:szCs w:val="20"/>
        </w:rPr>
        <w:t>t</w:t>
      </w:r>
      <w:r w:rsidRPr="00D14FE4">
        <w:rPr>
          <w:rFonts w:ascii="Calibri" w:eastAsia="Calibri" w:hAnsi="Calibri" w:cs="Calibri"/>
          <w:sz w:val="20"/>
          <w:szCs w:val="20"/>
        </w:rPr>
        <w:t>orio y del Departamento de Estado</w:t>
      </w:r>
      <w:r w:rsidR="00A971DD">
        <w:rPr>
          <w:rFonts w:ascii="Calibri" w:eastAsia="Calibri" w:hAnsi="Calibri" w:cs="Calibri"/>
          <w:sz w:val="20"/>
          <w:szCs w:val="20"/>
        </w:rPr>
        <w:t xml:space="preserve"> </w:t>
      </w:r>
      <w:r w:rsidRPr="00D14FE4">
        <w:rPr>
          <w:rFonts w:ascii="Calibri" w:eastAsia="Calibri" w:hAnsi="Calibri" w:cs="Calibri"/>
          <w:sz w:val="20"/>
          <w:szCs w:val="20"/>
        </w:rPr>
        <w:t>son definitivas. </w:t>
      </w:r>
    </w:p>
    <w:p w14:paraId="764E3657" w14:textId="77777777" w:rsidR="001A162C" w:rsidRDefault="001A162C">
      <w:pPr>
        <w:spacing w:line="276" w:lineRule="auto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3860E7CB" w14:textId="091A6511" w:rsidR="00107DC7" w:rsidRDefault="00EF090E">
      <w:pPr>
        <w:spacing w:line="276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Consultas: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hyperlink r:id="rId10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info@fulbright.com.ar</w:t>
        </w:r>
      </w:hyperlink>
    </w:p>
    <w:p w14:paraId="78A9239F" w14:textId="77777777" w:rsidR="00107DC7" w:rsidRDefault="00EF090E">
      <w:pPr>
        <w:numPr>
          <w:ilvl w:val="0"/>
          <w:numId w:val="2"/>
        </w:numPr>
        <w:spacing w:before="240" w:line="276" w:lineRule="auto"/>
        <w:ind w:left="567" w:hanging="425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CRITERIOS DE SELECCIÓN</w:t>
      </w:r>
    </w:p>
    <w:p w14:paraId="0BC8728A" w14:textId="77777777" w:rsidR="00107DC7" w:rsidRDefault="00EF090E" w:rsidP="00B17325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Las postulaciones que cumplan con los requisitos para participar de la convocatoria serán ponderadas en función de los siguientes criterios generales: </w:t>
      </w:r>
    </w:p>
    <w:p w14:paraId="23DEE1A4" w14:textId="4BE0941B" w:rsidR="00107DC7" w:rsidRDefault="00EF09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Antecedentes y desempeño académico</w:t>
      </w:r>
      <w:r w:rsidR="00D95048">
        <w:rPr>
          <w:rFonts w:ascii="Calibri" w:eastAsia="Calibri" w:hAnsi="Calibri" w:cs="Calibri"/>
          <w:color w:val="000000"/>
          <w:sz w:val="20"/>
          <w:szCs w:val="20"/>
        </w:rPr>
        <w:t xml:space="preserve"> y profesional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</w:t>
      </w:r>
    </w:p>
    <w:p w14:paraId="38830B53" w14:textId="77777777" w:rsidR="00107DC7" w:rsidRDefault="00EF09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Consistencia y claridad en las motivaciones y justificación del proyecto de investigación. </w:t>
      </w:r>
    </w:p>
    <w:p w14:paraId="72F3344F" w14:textId="77777777" w:rsidR="00586542" w:rsidRDefault="00EF090E" w:rsidP="005865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Manejo del idioma inglés.</w:t>
      </w:r>
    </w:p>
    <w:p w14:paraId="0CDB5F6D" w14:textId="413ABBD1" w:rsidR="00586542" w:rsidRPr="00B17325" w:rsidRDefault="00586542" w:rsidP="005865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586542">
        <w:rPr>
          <w:rFonts w:ascii="Calibri" w:eastAsia="Calibri" w:hAnsi="Calibri" w:cs="Calibri"/>
          <w:color w:val="000000"/>
          <w:sz w:val="20"/>
          <w:szCs w:val="20"/>
        </w:rPr>
        <w:t xml:space="preserve">Especialidad </w:t>
      </w:r>
      <w:r w:rsidR="00D95048" w:rsidRPr="00586542">
        <w:rPr>
          <w:rFonts w:ascii="Calibri" w:eastAsia="Calibri" w:hAnsi="Calibri" w:cs="Calibri"/>
          <w:color w:val="000000"/>
          <w:sz w:val="20"/>
          <w:szCs w:val="20"/>
        </w:rPr>
        <w:t>o</w:t>
      </w:r>
      <w:r w:rsidRPr="00586542">
        <w:rPr>
          <w:rFonts w:ascii="Calibri" w:eastAsia="Calibri" w:hAnsi="Calibri" w:cs="Calibri"/>
          <w:color w:val="000000"/>
          <w:sz w:val="20"/>
          <w:szCs w:val="20"/>
        </w:rPr>
        <w:t xml:space="preserve"> relevancia del proyecto para el Consejo de la Magistratura</w:t>
      </w:r>
    </w:p>
    <w:p w14:paraId="23E457E4" w14:textId="77777777" w:rsidR="00107DC7" w:rsidRDefault="00107D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A0C9C99" w14:textId="77777777" w:rsidR="00107DC7" w:rsidRDefault="00EF090E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Serán criterios de priorización de postulantes: </w:t>
      </w:r>
    </w:p>
    <w:p w14:paraId="2BFDF82D" w14:textId="22A1174F" w:rsidR="00107DC7" w:rsidRPr="00193B70" w:rsidRDefault="00193B70" w:rsidP="00193B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Las probabilidades de </w:t>
      </w:r>
      <w:r w:rsidR="00586542"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z w:val="20"/>
          <w:szCs w:val="20"/>
        </w:rPr>
        <w:t>nserción y transmisión de los conocimientos resultantes de la beca de investigación en su ámbito laboral</w:t>
      </w:r>
      <w:r w:rsidR="00D95048"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4926A34C" w14:textId="1892A04D" w:rsidR="00107DC7" w:rsidRDefault="00193B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Referencias</w:t>
      </w:r>
      <w:r w:rsidR="00EF090E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21C92D5F" w14:textId="77777777" w:rsidR="00107DC7" w:rsidRDefault="00EF09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haber obtenido becas de la COMISIÓN o haber residido anteriormente en Estados Unidos por períodos prolongados. </w:t>
      </w:r>
    </w:p>
    <w:p w14:paraId="3DDE49AA" w14:textId="0ACCCE73" w:rsidR="00107DC7" w:rsidRDefault="00193B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Las </w:t>
      </w:r>
      <w:r w:rsidR="00035704">
        <w:rPr>
          <w:rFonts w:ascii="Calibri" w:eastAsia="Calibri" w:hAnsi="Calibri" w:cs="Calibri"/>
          <w:color w:val="000000"/>
          <w:sz w:val="20"/>
          <w:szCs w:val="20"/>
        </w:rPr>
        <w:t>características personales</w:t>
      </w:r>
      <w:r w:rsidR="00EF090E">
        <w:rPr>
          <w:rFonts w:ascii="Calibri" w:eastAsia="Calibri" w:hAnsi="Calibri" w:cs="Calibri"/>
          <w:color w:val="000000"/>
          <w:sz w:val="20"/>
          <w:szCs w:val="20"/>
        </w:rPr>
        <w:t xml:space="preserve"> que permitan al postulante obtener un beneficio óptimo de esta beca. </w:t>
      </w:r>
    </w:p>
    <w:p w14:paraId="2CBF5178" w14:textId="77777777" w:rsidR="00107DC7" w:rsidRDefault="00107DC7" w:rsidP="00B17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01AD6B8" w14:textId="77777777" w:rsidR="00CE6480" w:rsidRDefault="00CE6480" w:rsidP="00CE6480">
      <w:pPr>
        <w:spacing w:line="275" w:lineRule="auto"/>
        <w:ind w:left="283" w:right="320" w:firstLine="283"/>
        <w:jc w:val="both"/>
        <w:textDirection w:val="btLr"/>
      </w:pPr>
      <w:r>
        <w:rPr>
          <w:rFonts w:ascii="Calibri" w:eastAsia="Calibri" w:hAnsi="Calibri" w:cs="Calibri"/>
          <w:b/>
          <w:color w:val="000000"/>
          <w:sz w:val="20"/>
        </w:rPr>
        <w:t>IMPORTANTE:</w:t>
      </w:r>
    </w:p>
    <w:p w14:paraId="00AC3F24" w14:textId="77777777" w:rsidR="00CE6480" w:rsidRDefault="00CE6480" w:rsidP="00CE6480">
      <w:pPr>
        <w:spacing w:line="275" w:lineRule="auto"/>
        <w:ind w:left="484" w:right="320" w:firstLine="284"/>
        <w:jc w:val="both"/>
        <w:textDirection w:val="btLr"/>
      </w:pPr>
      <w:r>
        <w:rPr>
          <w:rFonts w:ascii="Calibri" w:eastAsia="Calibri" w:hAnsi="Calibri" w:cs="Calibri"/>
          <w:color w:val="000000"/>
          <w:sz w:val="20"/>
        </w:rPr>
        <w:t>La postulación sólo será válida cuando se haya realizado en tiempo y forma la inscripción.</w:t>
      </w:r>
    </w:p>
    <w:p w14:paraId="6AFF09F0" w14:textId="77777777" w:rsidR="00CE6480" w:rsidRDefault="00CE6480" w:rsidP="00CE6480">
      <w:pPr>
        <w:spacing w:line="275" w:lineRule="auto"/>
        <w:ind w:left="484" w:right="320" w:firstLine="284"/>
        <w:jc w:val="both"/>
        <w:textDirection w:val="btLr"/>
      </w:pPr>
      <w:r>
        <w:rPr>
          <w:rFonts w:ascii="Calibri" w:eastAsia="Calibri" w:hAnsi="Calibri" w:cs="Calibri"/>
          <w:color w:val="000000"/>
          <w:sz w:val="20"/>
        </w:rPr>
        <w:t>Las solicitudes participan de un concurso que implica la comparación entre ellas. Por lo tanto, el cumplimiento de los requisitos formales y del procedimiento para postular no garantizan la obtención de la beca.</w:t>
      </w:r>
    </w:p>
    <w:p w14:paraId="552D2F6D" w14:textId="22761243" w:rsidR="00CE6480" w:rsidRDefault="00CE6480" w:rsidP="00CE6480">
      <w:pPr>
        <w:spacing w:line="275" w:lineRule="auto"/>
        <w:ind w:left="484" w:right="320" w:firstLine="284"/>
        <w:jc w:val="both"/>
        <w:textDirection w:val="btLr"/>
      </w:pPr>
      <w:r>
        <w:rPr>
          <w:rFonts w:ascii="Calibri" w:eastAsia="Calibri" w:hAnsi="Calibri" w:cs="Calibri"/>
          <w:color w:val="000000"/>
          <w:sz w:val="20"/>
        </w:rPr>
        <w:t>Los criterios de ponderación y priorización son los que se establecen en el presente Reglamento, por lo tanto, no se realizarán devoluciones individuales sobre su solicitud a los/las postulantes que en esta oportunidad no hayan resultado beneficiados con la beca.</w:t>
      </w:r>
    </w:p>
    <w:p w14:paraId="41815BEA" w14:textId="77777777" w:rsidR="00CE6480" w:rsidRDefault="00CE6480" w:rsidP="00CE6480">
      <w:pPr>
        <w:spacing w:line="275" w:lineRule="auto"/>
        <w:ind w:left="484" w:right="320" w:firstLine="284"/>
        <w:jc w:val="both"/>
        <w:textDirection w:val="btLr"/>
      </w:pPr>
      <w:r>
        <w:rPr>
          <w:rFonts w:ascii="Calibri" w:eastAsia="Calibri" w:hAnsi="Calibri" w:cs="Calibri"/>
          <w:color w:val="000000"/>
          <w:sz w:val="20"/>
        </w:rPr>
        <w:t>Las decisiones del Comité de Evaluación son inapelables.</w:t>
      </w:r>
    </w:p>
    <w:p w14:paraId="1AAFE864" w14:textId="77777777" w:rsidR="00CE6480" w:rsidRPr="00D95048" w:rsidRDefault="00CE6480" w:rsidP="00CE6480">
      <w:pPr>
        <w:spacing w:line="275" w:lineRule="auto"/>
        <w:ind w:left="484" w:right="320" w:firstLine="284"/>
        <w:jc w:val="both"/>
        <w:textDirection w:val="btLr"/>
        <w:rPr>
          <w:rFonts w:ascii="Calibri" w:eastAsia="Calibri" w:hAnsi="Calibri" w:cs="Calibri"/>
          <w:color w:val="000000"/>
          <w:sz w:val="20"/>
        </w:rPr>
      </w:pPr>
      <w:r w:rsidRPr="00D95048">
        <w:rPr>
          <w:rFonts w:ascii="Calibri" w:eastAsia="Calibri" w:hAnsi="Calibri" w:cs="Calibri"/>
          <w:color w:val="000000"/>
          <w:sz w:val="20"/>
        </w:rPr>
        <w:t xml:space="preserve">El CM y la COMISIÓN se reservan el derecho de modificar el cronograma vigente o alguna de las condiciones que forman parte de esta Convocatoria ante cualquier situación de fuerza mayor, crisis sanitaria, eventos locales, nacionales o globales, caso fortuito u otra circunstancia que impida el normal desenvolvimiento de la beca. </w:t>
      </w:r>
    </w:p>
    <w:p w14:paraId="42A537B8" w14:textId="5707C4EF" w:rsidR="00107DC7" w:rsidRDefault="00107DC7">
      <w:pPr>
        <w:rPr>
          <w:rFonts w:ascii="Calibri" w:eastAsia="Calibri" w:hAnsi="Calibri" w:cs="Calibri"/>
          <w:b/>
          <w:sz w:val="20"/>
          <w:szCs w:val="20"/>
        </w:rPr>
      </w:pPr>
    </w:p>
    <w:p w14:paraId="25CA4FDD" w14:textId="2F456926" w:rsidR="001A162C" w:rsidRPr="001A162C" w:rsidRDefault="00EF090E" w:rsidP="001A162C">
      <w:pPr>
        <w:numPr>
          <w:ilvl w:val="0"/>
          <w:numId w:val="2"/>
        </w:numPr>
        <w:spacing w:before="240" w:line="276" w:lineRule="auto"/>
        <w:ind w:left="567" w:hanging="425"/>
        <w:jc w:val="both"/>
        <w:rPr>
          <w:rFonts w:ascii="Calibri" w:eastAsia="Calibri" w:hAnsi="Calibri" w:cs="Calibri"/>
          <w:b/>
          <w:sz w:val="20"/>
          <w:szCs w:val="20"/>
        </w:rPr>
      </w:pPr>
      <w:bookmarkStart w:id="1" w:name="_heading=h.fako7l9gcoj4" w:colFirst="0" w:colLast="0"/>
      <w:bookmarkEnd w:id="1"/>
      <w:r>
        <w:rPr>
          <w:rFonts w:ascii="Calibri" w:eastAsia="Calibri" w:hAnsi="Calibri" w:cs="Calibri"/>
          <w:b/>
          <w:sz w:val="20"/>
          <w:szCs w:val="20"/>
        </w:rPr>
        <w:t>CRONOGRAMA DE LA CONVOCATORIA</w:t>
      </w:r>
      <w:r w:rsidR="00865AF7"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05C5DF9C" w14:textId="77777777" w:rsidR="00C20213" w:rsidRPr="00C20213" w:rsidRDefault="00C20213" w:rsidP="00C20213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C20213">
        <w:rPr>
          <w:rFonts w:asciiTheme="minorHAnsi" w:hAnsiTheme="minorHAnsi" w:cstheme="minorHAnsi"/>
          <w:b/>
          <w:bCs/>
          <w:color w:val="000000"/>
          <w:sz w:val="20"/>
          <w:szCs w:val="20"/>
          <w:lang w:val="es-ES"/>
        </w:rPr>
        <w:t xml:space="preserve">21 de septiembre: </w:t>
      </w:r>
      <w:r w:rsidRPr="00C20213">
        <w:rPr>
          <w:rFonts w:asciiTheme="minorHAnsi" w:hAnsiTheme="minorHAnsi" w:cstheme="minorHAnsi"/>
          <w:color w:val="000000"/>
          <w:sz w:val="20"/>
          <w:szCs w:val="20"/>
          <w:lang w:val="es-ES"/>
        </w:rPr>
        <w:t>Apertura de convocatoria.</w:t>
      </w:r>
    </w:p>
    <w:p w14:paraId="13200F0F" w14:textId="77777777" w:rsidR="00C20213" w:rsidRPr="00C20213" w:rsidRDefault="00C20213" w:rsidP="00C20213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C20213">
        <w:rPr>
          <w:rFonts w:asciiTheme="minorHAnsi" w:hAnsiTheme="minorHAnsi" w:cstheme="minorHAnsi"/>
          <w:b/>
          <w:bCs/>
          <w:color w:val="000000"/>
          <w:sz w:val="20"/>
          <w:szCs w:val="20"/>
          <w:lang w:val="es-ES"/>
        </w:rPr>
        <w:t>20 de octubre:</w:t>
      </w:r>
      <w:r w:rsidRPr="00C20213">
        <w:rPr>
          <w:rFonts w:asciiTheme="minorHAnsi" w:hAnsiTheme="minorHAnsi" w:cstheme="minorHAnsi"/>
          <w:color w:val="000000"/>
          <w:sz w:val="20"/>
          <w:szCs w:val="20"/>
          <w:lang w:val="es-ES"/>
        </w:rPr>
        <w:t xml:space="preserve"> Cierre de convocatoria.</w:t>
      </w:r>
    </w:p>
    <w:p w14:paraId="4FEE6C71" w14:textId="77777777" w:rsidR="00C20213" w:rsidRPr="00C20213" w:rsidRDefault="00C20213" w:rsidP="00C20213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C20213">
        <w:rPr>
          <w:rFonts w:asciiTheme="minorHAnsi" w:hAnsiTheme="minorHAnsi" w:cstheme="minorHAnsi"/>
          <w:b/>
          <w:bCs/>
          <w:color w:val="000000"/>
          <w:sz w:val="20"/>
          <w:szCs w:val="20"/>
          <w:lang w:val="es-ES"/>
        </w:rPr>
        <w:t>Entre el 21 de octubre y el 9 de noviembre:</w:t>
      </w:r>
      <w:r w:rsidRPr="00C20213">
        <w:rPr>
          <w:rFonts w:asciiTheme="minorHAnsi" w:hAnsiTheme="minorHAnsi" w:cstheme="minorHAnsi"/>
          <w:color w:val="000000"/>
          <w:sz w:val="20"/>
          <w:szCs w:val="20"/>
          <w:lang w:val="es-ES"/>
        </w:rPr>
        <w:t xml:space="preserve"> evaluación y preselección de solicitudes.</w:t>
      </w:r>
    </w:p>
    <w:p w14:paraId="08C31B86" w14:textId="77777777" w:rsidR="00C20213" w:rsidRPr="00C20213" w:rsidRDefault="00C20213" w:rsidP="00C20213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C20213">
        <w:rPr>
          <w:rFonts w:asciiTheme="minorHAnsi" w:hAnsiTheme="minorHAnsi" w:cstheme="minorHAnsi"/>
          <w:b/>
          <w:bCs/>
          <w:color w:val="000000"/>
          <w:sz w:val="20"/>
          <w:szCs w:val="20"/>
          <w:lang w:val="es-ES"/>
        </w:rPr>
        <w:t>Entre el 10 y el 13 de noviembre:</w:t>
      </w:r>
      <w:r w:rsidRPr="00C20213">
        <w:rPr>
          <w:rFonts w:asciiTheme="minorHAnsi" w:hAnsiTheme="minorHAnsi" w:cstheme="minorHAnsi"/>
          <w:color w:val="000000"/>
          <w:sz w:val="20"/>
          <w:szCs w:val="20"/>
          <w:lang w:val="es-ES"/>
        </w:rPr>
        <w:t xml:space="preserve"> comunicación de los preseleccionados por correo electrónico.</w:t>
      </w:r>
    </w:p>
    <w:p w14:paraId="40038972" w14:textId="77777777" w:rsidR="00C20213" w:rsidRPr="00C20213" w:rsidRDefault="00C20213" w:rsidP="00C20213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C20213">
        <w:rPr>
          <w:rFonts w:asciiTheme="minorHAnsi" w:hAnsiTheme="minorHAnsi" w:cstheme="minorHAnsi"/>
          <w:b/>
          <w:bCs/>
          <w:color w:val="000000"/>
          <w:sz w:val="20"/>
          <w:szCs w:val="20"/>
          <w:lang w:val="es-ES"/>
        </w:rPr>
        <w:t>Entre el 16 y el 20 de noviembre:</w:t>
      </w:r>
      <w:r w:rsidRPr="00C20213">
        <w:rPr>
          <w:rFonts w:asciiTheme="minorHAnsi" w:hAnsiTheme="minorHAnsi" w:cstheme="minorHAnsi"/>
          <w:color w:val="000000"/>
          <w:sz w:val="20"/>
          <w:szCs w:val="20"/>
          <w:lang w:val="es-ES"/>
        </w:rPr>
        <w:t xml:space="preserve"> toma de entrevistas individuales.</w:t>
      </w:r>
    </w:p>
    <w:p w14:paraId="62BCA2DE" w14:textId="77777777" w:rsidR="00C20213" w:rsidRPr="00C20213" w:rsidRDefault="00C20213" w:rsidP="00C20213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C20213">
        <w:rPr>
          <w:rFonts w:asciiTheme="minorHAnsi" w:hAnsiTheme="minorHAnsi" w:cstheme="minorHAnsi"/>
          <w:b/>
          <w:bCs/>
          <w:color w:val="000000"/>
          <w:sz w:val="20"/>
          <w:szCs w:val="20"/>
          <w:lang w:val="es-ES"/>
        </w:rPr>
        <w:t>Entre el 23 y el 30 de noviembre:</w:t>
      </w:r>
      <w:r w:rsidRPr="00C20213">
        <w:rPr>
          <w:rFonts w:asciiTheme="minorHAnsi" w:hAnsiTheme="minorHAnsi" w:cstheme="minorHAnsi"/>
          <w:color w:val="000000"/>
          <w:sz w:val="20"/>
          <w:szCs w:val="20"/>
          <w:lang w:val="es-ES"/>
        </w:rPr>
        <w:t xml:space="preserve"> aprobación de candidaturas finalistas por el Directorio de Fulbright Argentina y el Consejo de la Magistratura.</w:t>
      </w:r>
    </w:p>
    <w:p w14:paraId="79C11149" w14:textId="77777777" w:rsidR="00C20213" w:rsidRPr="00C20213" w:rsidRDefault="00C20213" w:rsidP="00C20213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C20213">
        <w:rPr>
          <w:rFonts w:asciiTheme="minorHAnsi" w:hAnsiTheme="minorHAnsi" w:cstheme="minorHAnsi"/>
          <w:b/>
          <w:bCs/>
          <w:color w:val="000000"/>
          <w:sz w:val="20"/>
          <w:szCs w:val="20"/>
          <w:lang w:val="es-ES"/>
        </w:rPr>
        <w:t>Segunda semana de diciembre:</w:t>
      </w:r>
      <w:r w:rsidRPr="00C20213">
        <w:rPr>
          <w:rFonts w:asciiTheme="minorHAnsi" w:hAnsiTheme="minorHAnsi" w:cstheme="minorHAnsi"/>
          <w:color w:val="000000"/>
          <w:sz w:val="20"/>
          <w:szCs w:val="20"/>
          <w:lang w:val="es-ES"/>
        </w:rPr>
        <w:t xml:space="preserve"> Comunicación de resultados a los postulantes.</w:t>
      </w:r>
    </w:p>
    <w:p w14:paraId="75B42F7C" w14:textId="77777777" w:rsidR="00107DC7" w:rsidRDefault="00EF090E">
      <w:pPr>
        <w:numPr>
          <w:ilvl w:val="0"/>
          <w:numId w:val="2"/>
        </w:numPr>
        <w:spacing w:before="240" w:line="276" w:lineRule="auto"/>
        <w:ind w:left="567" w:hanging="425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BENEFICIOS DE LA BECA</w:t>
      </w:r>
    </w:p>
    <w:p w14:paraId="7CD5E338" w14:textId="68C29A0B" w:rsidR="00C47C53" w:rsidRPr="00C47C53" w:rsidRDefault="00C47C53" w:rsidP="00C47C53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sz w:val="20"/>
          <w:szCs w:val="20"/>
          <w:lang w:val="es-ES"/>
        </w:rPr>
      </w:pPr>
      <w:r w:rsidRPr="00C47C53">
        <w:rPr>
          <w:rFonts w:asciiTheme="minorHAnsi" w:hAnsiTheme="minorHAnsi" w:cstheme="minorHAnsi"/>
          <w:sz w:val="20"/>
          <w:szCs w:val="20"/>
          <w:lang w:val="es-ES"/>
        </w:rPr>
        <w:t>Las becas cubren pasaje de ida y vuelta, estipendio mensual para manutención hasta $XXXX (</w:t>
      </w:r>
      <w:proofErr w:type="spellStart"/>
      <w:r w:rsidRPr="00C47C53">
        <w:rPr>
          <w:rFonts w:asciiTheme="minorHAnsi" w:hAnsiTheme="minorHAnsi" w:cstheme="minorHAnsi"/>
          <w:sz w:val="20"/>
          <w:szCs w:val="20"/>
          <w:lang w:val="es-ES"/>
        </w:rPr>
        <w:t>xxx</w:t>
      </w:r>
      <w:proofErr w:type="spellEnd"/>
      <w:r w:rsidRPr="00C47C53">
        <w:rPr>
          <w:rFonts w:asciiTheme="minorHAnsi" w:hAnsiTheme="minorHAnsi" w:cstheme="minorHAnsi"/>
          <w:sz w:val="20"/>
          <w:szCs w:val="20"/>
          <w:lang w:val="es-ES"/>
        </w:rPr>
        <w:t xml:space="preserve"> dólares estadounidenses), una cobertura de salud de emergencias</w:t>
      </w:r>
      <w:r>
        <w:rPr>
          <w:rFonts w:asciiTheme="minorHAnsi" w:hAnsiTheme="minorHAnsi" w:cstheme="minorHAnsi"/>
          <w:sz w:val="20"/>
          <w:szCs w:val="20"/>
          <w:lang w:val="es-ES"/>
        </w:rPr>
        <w:t xml:space="preserve"> y la gestión de la visa J1 y J2 en caso de corresponder.</w:t>
      </w:r>
    </w:p>
    <w:p w14:paraId="5A5ACD79" w14:textId="013BCE59" w:rsidR="001029FE" w:rsidRPr="001029FE" w:rsidRDefault="001029FE" w:rsidP="00C47C53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1029FE">
        <w:rPr>
          <w:rFonts w:asciiTheme="minorHAnsi" w:hAnsiTheme="minorHAnsi" w:cstheme="minorHAnsi"/>
          <w:color w:val="000000"/>
          <w:sz w:val="20"/>
          <w:szCs w:val="20"/>
          <w:lang w:val="es-ES"/>
        </w:rPr>
        <w:t>En ningún caso está prevista la cobertura de pasaje o manutención de la familia del becario.</w:t>
      </w:r>
    </w:p>
    <w:p w14:paraId="68897EC2" w14:textId="77777777" w:rsidR="001029FE" w:rsidRPr="001029FE" w:rsidRDefault="001029FE" w:rsidP="001029FE">
      <w:pPr>
        <w:pStyle w:val="Prrafodelista"/>
        <w:widowControl w:val="0"/>
        <w:numPr>
          <w:ilvl w:val="0"/>
          <w:numId w:val="16"/>
        </w:numPr>
        <w:spacing w:before="123"/>
        <w:ind w:right="111"/>
        <w:jc w:val="both"/>
        <w:rPr>
          <w:rFonts w:asciiTheme="minorHAnsi" w:hAnsiTheme="minorHAnsi" w:cstheme="minorHAnsi"/>
          <w:color w:val="000000"/>
          <w:sz w:val="20"/>
          <w:szCs w:val="20"/>
          <w:lang w:val="es-ES"/>
        </w:rPr>
      </w:pPr>
      <w:r w:rsidRPr="001029FE">
        <w:rPr>
          <w:rFonts w:asciiTheme="minorHAnsi" w:hAnsiTheme="minorHAnsi" w:cstheme="minorHAnsi"/>
          <w:color w:val="000000"/>
          <w:sz w:val="20"/>
          <w:szCs w:val="20"/>
          <w:lang w:val="es-ES"/>
        </w:rPr>
        <w:t>Las instituciones que patrocinan esta beca se reservan la potestad de cancelar las mismas en caso de que por razones de contingencia no se puedan ejecutar dentro del plazo estipulado.</w:t>
      </w:r>
    </w:p>
    <w:p w14:paraId="178C0144" w14:textId="25645257" w:rsidR="00107DC7" w:rsidRDefault="00EF090E">
      <w:pPr>
        <w:spacing w:before="240" w:line="276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El </w:t>
      </w:r>
      <w:r w:rsidR="001A162C">
        <w:rPr>
          <w:rFonts w:ascii="Calibri" w:eastAsia="Calibri" w:hAnsi="Calibri" w:cs="Calibri"/>
          <w:b/>
          <w:sz w:val="20"/>
          <w:szCs w:val="20"/>
        </w:rPr>
        <w:t>CM</w:t>
      </w:r>
      <w:r>
        <w:rPr>
          <w:rFonts w:ascii="Calibri" w:eastAsia="Calibri" w:hAnsi="Calibri" w:cs="Calibri"/>
          <w:b/>
          <w:sz w:val="20"/>
          <w:szCs w:val="20"/>
        </w:rPr>
        <w:t xml:space="preserve"> y la COMISIÓN no se responsabilizarán de ningún financiamiento que no esté especificado</w:t>
      </w:r>
    </w:p>
    <w:p w14:paraId="711947C5" w14:textId="2895CBB3" w:rsidR="00107DC7" w:rsidRDefault="00EF09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hanging="501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OBLIGACIONES Y COMPROMISOS DEL BECARIO</w:t>
      </w:r>
    </w:p>
    <w:p w14:paraId="4FC5C360" w14:textId="40EA76FE" w:rsidR="00107DC7" w:rsidRPr="000E2E3D" w:rsidRDefault="00C47C53" w:rsidP="000E2E3D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0E2E3D">
        <w:rPr>
          <w:rFonts w:ascii="Calibri" w:eastAsia="Calibri" w:hAnsi="Calibri" w:cs="Calibri"/>
          <w:color w:val="000000"/>
          <w:sz w:val="20"/>
          <w:szCs w:val="20"/>
        </w:rPr>
        <w:t xml:space="preserve">De acuerdo con la legislación de inmigración estadounidense, los becarios Fulbright reciben una visa de intercambio (J-1) que les exige regresar a Argentina una vez finalizado su programa académico. No son elegibles para una visa de inmigrante, de residencia, o de trabajo (visa “H”), o de transferencia entre empresas (visa “L”) para reingresar a los Estados Unidos hasta no haber acumulado dos años de residencia en Argentina luego de su regreso. Esto no les impedirá viajar a los Estados Unidos con algún otro tipo de visas durante dicho período de </w:t>
      </w:r>
      <w:r w:rsidRPr="000E2E3D">
        <w:rPr>
          <w:rFonts w:ascii="Calibri" w:eastAsia="Calibri" w:hAnsi="Calibri" w:cs="Calibri"/>
          <w:color w:val="000000"/>
          <w:sz w:val="20"/>
          <w:szCs w:val="20"/>
        </w:rPr>
        <w:lastRenderedPageBreak/>
        <w:t xml:space="preserve">dos años. </w:t>
      </w:r>
      <w:r w:rsidR="00EF090E" w:rsidRPr="000E2E3D">
        <w:rPr>
          <w:rFonts w:ascii="Calibri" w:eastAsia="Calibri" w:hAnsi="Calibri" w:cs="Calibri"/>
          <w:color w:val="000000"/>
          <w:sz w:val="20"/>
          <w:szCs w:val="20"/>
        </w:rPr>
        <w:t>Cada postulante deberá verificar la compatibilidad entre esta beca y otra/s que pueda estar recibiendo al momento de realizar la beca solicitada.</w:t>
      </w:r>
    </w:p>
    <w:p w14:paraId="70E51EA7" w14:textId="77777777" w:rsidR="00107DC7" w:rsidRDefault="00EF090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Comprometerse a regresar al país al finalizar el desarrollo de la beca (o en caso de desistir de la misma por cualquier motivo) y a reinsertarse en sus actividades específicas.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20D5D246" w14:textId="77777777" w:rsidR="00107DC7" w:rsidRDefault="00107D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5F08698" w14:textId="77777777" w:rsidR="00107DC7" w:rsidRDefault="00EF090E" w:rsidP="00BD02AA">
      <w:pPr>
        <w:spacing w:after="256" w:line="268" w:lineRule="auto"/>
        <w:ind w:left="18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*POSTULO A LA PRESENTE CONVOCATORIA BAJO EL TOTAL CONOCIMIENTO DE LAS CONDICIONES Y REQUISITOS MENCIONADOS EN EL REGLAMENTO, EL CUAL TIENE CARÁCTER DE DECLARACIÓN JURADA. </w:t>
      </w:r>
    </w:p>
    <w:p w14:paraId="439DC1C3" w14:textId="058381F4" w:rsidR="00107DC7" w:rsidRPr="00B17325" w:rsidRDefault="00EF090E" w:rsidP="00B17325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72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LUGAR Y FECHA:                   </w:t>
      </w:r>
      <w:r>
        <w:rPr>
          <w:rFonts w:ascii="Calibri" w:eastAsia="Calibri" w:hAnsi="Calibri" w:cs="Calibri"/>
          <w:sz w:val="20"/>
          <w:szCs w:val="20"/>
        </w:rPr>
        <w:t xml:space="preserve">          </w:t>
      </w:r>
    </w:p>
    <w:tbl>
      <w:tblPr>
        <w:tblStyle w:val="a0"/>
        <w:tblW w:w="9635" w:type="dxa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7"/>
        <w:gridCol w:w="4818"/>
      </w:tblGrid>
      <w:tr w:rsidR="00107DC7" w14:paraId="1F58A100" w14:textId="77777777">
        <w:tc>
          <w:tcPr>
            <w:tcW w:w="4817" w:type="dxa"/>
          </w:tcPr>
          <w:p w14:paraId="161F3BAC" w14:textId="77777777" w:rsidR="00107DC7" w:rsidRDefault="00EF090E">
            <w:pPr>
              <w:tabs>
                <w:tab w:val="left" w:pos="6540"/>
              </w:tabs>
              <w:spacing w:after="280"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4818" w:type="dxa"/>
          </w:tcPr>
          <w:p w14:paraId="4740E331" w14:textId="77777777" w:rsidR="00107DC7" w:rsidRDefault="00EF090E">
            <w:pPr>
              <w:tabs>
                <w:tab w:val="left" w:pos="6540"/>
              </w:tabs>
              <w:spacing w:after="280"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</w:t>
            </w:r>
          </w:p>
        </w:tc>
      </w:tr>
    </w:tbl>
    <w:p w14:paraId="26253A71" w14:textId="77777777" w:rsidR="00107DC7" w:rsidRDefault="00107DC7">
      <w:pPr>
        <w:tabs>
          <w:tab w:val="left" w:pos="6540"/>
        </w:tabs>
        <w:spacing w:after="280" w:line="259" w:lineRule="auto"/>
        <w:ind w:left="190"/>
        <w:rPr>
          <w:rFonts w:ascii="Calibri" w:eastAsia="Calibri" w:hAnsi="Calibri" w:cs="Calibri"/>
          <w:sz w:val="20"/>
          <w:szCs w:val="20"/>
        </w:rPr>
      </w:pPr>
    </w:p>
    <w:p w14:paraId="7D3FD8CA" w14:textId="6DE0F0B9" w:rsidR="00107DC7" w:rsidRDefault="00EF090E">
      <w:pPr>
        <w:pStyle w:val="Ttulo1"/>
        <w:tabs>
          <w:tab w:val="center" w:pos="2153"/>
          <w:tab w:val="center" w:pos="4436"/>
          <w:tab w:val="center" w:pos="7219"/>
        </w:tabs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FIRMA DEL POSTULANTE </w:t>
      </w:r>
      <w:r>
        <w:rPr>
          <w:rFonts w:ascii="Calibri" w:eastAsia="Calibri" w:hAnsi="Calibri" w:cs="Calibri"/>
          <w:b/>
          <w:sz w:val="20"/>
          <w:szCs w:val="20"/>
        </w:rPr>
        <w:tab/>
        <w:t xml:space="preserve">                                                                                            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ACLARACIÓN DE LA FIRMA</w:t>
      </w:r>
      <w:r>
        <w:rPr>
          <w:rFonts w:ascii="Calibri" w:eastAsia="Calibri" w:hAnsi="Calibri" w:cs="Calibri"/>
          <w:b/>
          <w:sz w:val="20"/>
          <w:szCs w:val="20"/>
        </w:rPr>
        <w:tab/>
        <w:t xml:space="preserve">                                                                                                      </w:t>
      </w:r>
    </w:p>
    <w:p w14:paraId="156CB220" w14:textId="77777777" w:rsidR="00107DC7" w:rsidRDefault="00107DC7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72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</w:p>
    <w:sectPr w:rsidR="00107DC7">
      <w:headerReference w:type="default" r:id="rId11"/>
      <w:pgSz w:w="11906" w:h="16838"/>
      <w:pgMar w:top="2094" w:right="991" w:bottom="1440" w:left="1080" w:header="0" w:footer="9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6FDAA" w14:textId="77777777" w:rsidR="003D029A" w:rsidRDefault="003D029A">
      <w:r>
        <w:separator/>
      </w:r>
    </w:p>
  </w:endnote>
  <w:endnote w:type="continuationSeparator" w:id="0">
    <w:p w14:paraId="6D3CEDF9" w14:textId="77777777" w:rsidR="003D029A" w:rsidRDefault="003D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29B3D54A-571C-405D-BCD5-E83A12AC902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10BB2F0-9B8A-4DE1-9C74-5E29502AEE46}"/>
    <w:embedBold r:id="rId3" w:fontKey="{AD9D2A92-F44D-4ADB-AA49-A6005598E38B}"/>
    <w:embedItalic r:id="rId4" w:fontKey="{A9E01EA6-B56B-4849-A85A-AACC81F3D06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D92E993-1ABB-4FDA-9DA5-A7F7671D50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onet (W1)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ED8DCE29-A868-4321-BBCA-E65FC0E35FF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0812F07-EF9B-4D03-A5DD-9B50C8F561C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791526DF-DF54-4CEA-94E5-EE3B924F4F06}"/>
    <w:embedItalic r:id="rId9" w:fontKey="{CF1AF757-B722-42D7-81F8-35AA617B1A1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6FC59" w14:textId="77777777" w:rsidR="003D029A" w:rsidRDefault="003D029A">
      <w:r>
        <w:separator/>
      </w:r>
    </w:p>
  </w:footnote>
  <w:footnote w:type="continuationSeparator" w:id="0">
    <w:p w14:paraId="2B93A873" w14:textId="77777777" w:rsidR="003D029A" w:rsidRDefault="003D0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6D244" w14:textId="77777777" w:rsidR="00107DC7" w:rsidRDefault="00107DC7"/>
  <w:p w14:paraId="55FD3A3E" w14:textId="77777777" w:rsidR="00107DC7" w:rsidRDefault="00EF09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AR"/>
      </w:rPr>
      <w:drawing>
        <wp:anchor distT="0" distB="0" distL="0" distR="0" simplePos="0" relativeHeight="251658240" behindDoc="1" locked="0" layoutInCell="1" hidden="0" allowOverlap="1" wp14:anchorId="1B1B834C" wp14:editId="0988B67B">
          <wp:simplePos x="0" y="0"/>
          <wp:positionH relativeFrom="page">
            <wp:posOffset>742950</wp:posOffset>
          </wp:positionH>
          <wp:positionV relativeFrom="page">
            <wp:posOffset>337170</wp:posOffset>
          </wp:positionV>
          <wp:extent cx="1439880" cy="431158"/>
          <wp:effectExtent l="0" t="0" r="0" b="0"/>
          <wp:wrapNone/>
          <wp:docPr id="2004223773" name="image2.jpg" descr="Imagen que contiene Icon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agen que contiene Icon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880" cy="4311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AR"/>
      </w:rPr>
      <w:drawing>
        <wp:anchor distT="114300" distB="114300" distL="114300" distR="114300" simplePos="0" relativeHeight="251659264" behindDoc="0" locked="0" layoutInCell="1" hidden="0" allowOverlap="1" wp14:anchorId="5CCD452E" wp14:editId="49E3CDE7">
          <wp:simplePos x="0" y="0"/>
          <wp:positionH relativeFrom="page">
            <wp:posOffset>5816290</wp:posOffset>
          </wp:positionH>
          <wp:positionV relativeFrom="page">
            <wp:posOffset>203820</wp:posOffset>
          </wp:positionV>
          <wp:extent cx="1115377" cy="557689"/>
          <wp:effectExtent l="0" t="0" r="0" b="0"/>
          <wp:wrapNone/>
          <wp:docPr id="200422377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5377" cy="5576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908"/>
    <w:multiLevelType w:val="hybridMultilevel"/>
    <w:tmpl w:val="81B8F56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E5EB4"/>
    <w:multiLevelType w:val="multilevel"/>
    <w:tmpl w:val="B328B2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9E3127"/>
    <w:multiLevelType w:val="multilevel"/>
    <w:tmpl w:val="D2ACAC50"/>
    <w:lvl w:ilvl="0">
      <w:start w:val="1"/>
      <w:numFmt w:val="upperRoman"/>
      <w:lvlText w:val="%1."/>
      <w:lvlJc w:val="right"/>
      <w:pPr>
        <w:ind w:left="78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56236"/>
    <w:multiLevelType w:val="multilevel"/>
    <w:tmpl w:val="F3E40D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3A13B9"/>
    <w:multiLevelType w:val="multilevel"/>
    <w:tmpl w:val="84F890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535C50"/>
    <w:multiLevelType w:val="multilevel"/>
    <w:tmpl w:val="777679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B068D"/>
    <w:multiLevelType w:val="hybridMultilevel"/>
    <w:tmpl w:val="0CAC820C"/>
    <w:lvl w:ilvl="0" w:tplc="2182E96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E064F"/>
    <w:multiLevelType w:val="multilevel"/>
    <w:tmpl w:val="6254A0A0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246441B1"/>
    <w:multiLevelType w:val="hybridMultilevel"/>
    <w:tmpl w:val="92A8B948"/>
    <w:lvl w:ilvl="0" w:tplc="2182E96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62C7F"/>
    <w:multiLevelType w:val="hybridMultilevel"/>
    <w:tmpl w:val="8876A324"/>
    <w:lvl w:ilvl="0" w:tplc="2182E96C">
      <w:start w:val="1"/>
      <w:numFmt w:val="bullet"/>
      <w:lvlText w:val="-"/>
      <w:lvlJc w:val="left"/>
      <w:pPr>
        <w:ind w:left="1505" w:hanging="360"/>
      </w:pPr>
      <w:rPr>
        <w:rFonts w:ascii="Calibri" w:eastAsia="Calibri" w:hAnsi="Calibri" w:cs="Calibri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2A302DAA"/>
    <w:multiLevelType w:val="multilevel"/>
    <w:tmpl w:val="FF1209F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ED97596"/>
    <w:multiLevelType w:val="multilevel"/>
    <w:tmpl w:val="020265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3B55B1D"/>
    <w:multiLevelType w:val="hybridMultilevel"/>
    <w:tmpl w:val="70E45B0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642FF"/>
    <w:multiLevelType w:val="hybridMultilevel"/>
    <w:tmpl w:val="D66C8C5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880387"/>
    <w:multiLevelType w:val="multilevel"/>
    <w:tmpl w:val="0B96D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EF2778"/>
    <w:multiLevelType w:val="multilevel"/>
    <w:tmpl w:val="DCCC01D4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C185A2E"/>
    <w:multiLevelType w:val="multilevel"/>
    <w:tmpl w:val="CE786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FB56DBF"/>
    <w:multiLevelType w:val="hybridMultilevel"/>
    <w:tmpl w:val="F6A0DF06"/>
    <w:lvl w:ilvl="0" w:tplc="2C0A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8" w15:restartNumberingAfterBreak="0">
    <w:nsid w:val="719C4AA9"/>
    <w:multiLevelType w:val="multilevel"/>
    <w:tmpl w:val="CE540F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5593215"/>
    <w:multiLevelType w:val="hybridMultilevel"/>
    <w:tmpl w:val="F50C833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4687E"/>
    <w:multiLevelType w:val="hybridMultilevel"/>
    <w:tmpl w:val="E84094F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457561">
    <w:abstractNumId w:val="7"/>
  </w:num>
  <w:num w:numId="2" w16cid:durableId="261883454">
    <w:abstractNumId w:val="2"/>
  </w:num>
  <w:num w:numId="3" w16cid:durableId="1921787738">
    <w:abstractNumId w:val="3"/>
  </w:num>
  <w:num w:numId="4" w16cid:durableId="2107340025">
    <w:abstractNumId w:val="4"/>
  </w:num>
  <w:num w:numId="5" w16cid:durableId="1401366727">
    <w:abstractNumId w:val="15"/>
  </w:num>
  <w:num w:numId="6" w16cid:durableId="1157382061">
    <w:abstractNumId w:val="1"/>
  </w:num>
  <w:num w:numId="7" w16cid:durableId="994795123">
    <w:abstractNumId w:val="5"/>
  </w:num>
  <w:num w:numId="8" w16cid:durableId="1589998434">
    <w:abstractNumId w:val="10"/>
  </w:num>
  <w:num w:numId="9" w16cid:durableId="801464624">
    <w:abstractNumId w:val="18"/>
  </w:num>
  <w:num w:numId="10" w16cid:durableId="698702035">
    <w:abstractNumId w:val="17"/>
  </w:num>
  <w:num w:numId="11" w16cid:durableId="652950759">
    <w:abstractNumId w:val="12"/>
  </w:num>
  <w:num w:numId="12" w16cid:durableId="178126989">
    <w:abstractNumId w:val="8"/>
  </w:num>
  <w:num w:numId="13" w16cid:durableId="323894407">
    <w:abstractNumId w:val="16"/>
  </w:num>
  <w:num w:numId="14" w16cid:durableId="923537684">
    <w:abstractNumId w:val="9"/>
  </w:num>
  <w:num w:numId="15" w16cid:durableId="1826512029">
    <w:abstractNumId w:val="6"/>
  </w:num>
  <w:num w:numId="16" w16cid:durableId="214977685">
    <w:abstractNumId w:val="19"/>
  </w:num>
  <w:num w:numId="17" w16cid:durableId="71047264">
    <w:abstractNumId w:val="13"/>
  </w:num>
  <w:num w:numId="18" w16cid:durableId="682363814">
    <w:abstractNumId w:val="0"/>
  </w:num>
  <w:num w:numId="19" w16cid:durableId="1095245384">
    <w:abstractNumId w:val="20"/>
  </w:num>
  <w:num w:numId="20" w16cid:durableId="1540510948">
    <w:abstractNumId w:val="11"/>
  </w:num>
  <w:num w:numId="21" w16cid:durableId="15361906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DC7"/>
    <w:rsid w:val="00035704"/>
    <w:rsid w:val="000D711E"/>
    <w:rsid w:val="000E2E3D"/>
    <w:rsid w:val="001029FE"/>
    <w:rsid w:val="00107DC7"/>
    <w:rsid w:val="00193B70"/>
    <w:rsid w:val="001965E9"/>
    <w:rsid w:val="001A162C"/>
    <w:rsid w:val="00220C39"/>
    <w:rsid w:val="003011FE"/>
    <w:rsid w:val="003C56C3"/>
    <w:rsid w:val="003D029A"/>
    <w:rsid w:val="003D56F4"/>
    <w:rsid w:val="00411356"/>
    <w:rsid w:val="004136B0"/>
    <w:rsid w:val="00431BFE"/>
    <w:rsid w:val="00460B13"/>
    <w:rsid w:val="004A3F72"/>
    <w:rsid w:val="004B559E"/>
    <w:rsid w:val="0058024F"/>
    <w:rsid w:val="00586542"/>
    <w:rsid w:val="005E1D71"/>
    <w:rsid w:val="00646FDF"/>
    <w:rsid w:val="0065659B"/>
    <w:rsid w:val="00665C06"/>
    <w:rsid w:val="00732F3B"/>
    <w:rsid w:val="007A0C30"/>
    <w:rsid w:val="007C4268"/>
    <w:rsid w:val="007E5C3E"/>
    <w:rsid w:val="00821DE2"/>
    <w:rsid w:val="00865AF7"/>
    <w:rsid w:val="008C59F7"/>
    <w:rsid w:val="008D4C86"/>
    <w:rsid w:val="00A24F34"/>
    <w:rsid w:val="00A971DD"/>
    <w:rsid w:val="00AE53E3"/>
    <w:rsid w:val="00B17325"/>
    <w:rsid w:val="00B3192E"/>
    <w:rsid w:val="00B95D38"/>
    <w:rsid w:val="00BD02AA"/>
    <w:rsid w:val="00C06D9E"/>
    <w:rsid w:val="00C20213"/>
    <w:rsid w:val="00C47C53"/>
    <w:rsid w:val="00CE3102"/>
    <w:rsid w:val="00CE6480"/>
    <w:rsid w:val="00D14FE4"/>
    <w:rsid w:val="00D862C8"/>
    <w:rsid w:val="00D95048"/>
    <w:rsid w:val="00DE3C2D"/>
    <w:rsid w:val="00E6122F"/>
    <w:rsid w:val="00E858DE"/>
    <w:rsid w:val="00EA579E"/>
    <w:rsid w:val="00EB5D31"/>
    <w:rsid w:val="00ED0EB1"/>
    <w:rsid w:val="00EF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256F6"/>
  <w15:docId w15:val="{315B592E-A937-406D-85BB-D0A0A39D9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</w:rPr>
  </w:style>
  <w:style w:type="character" w:customStyle="1" w:styleId="Ttulo4Car">
    <w:name w:val="Título 4 Car"/>
    <w:basedOn w:val="Fuentedeprrafopredeter"/>
    <w:rsid w:val="00EE6980"/>
    <w:rPr>
      <w:rFonts w:ascii="Arial" w:hAnsi="Arial" w:cs="Arial"/>
      <w:b/>
      <w:bCs/>
      <w:noProof/>
      <w:sz w:val="22"/>
      <w:lang w:val="es-ES" w:eastAsia="es-ES"/>
    </w:rPr>
  </w:style>
  <w:style w:type="paragraph" w:styleId="Descripcin">
    <w:name w:val="caption"/>
    <w:basedOn w:val="Normal"/>
    <w:next w:val="Normal"/>
    <w:qFormat/>
    <w:rsid w:val="00EE6980"/>
    <w:pPr>
      <w:framePr w:w="4689" w:h="1933" w:hRule="exact" w:hSpace="181" w:wrap="notBeside" w:vAnchor="page" w:hAnchor="page" w:x="710" w:y="659"/>
      <w:spacing w:before="120"/>
      <w:jc w:val="center"/>
    </w:pPr>
    <w:rPr>
      <w:rFonts w:ascii="Coronet (W1)" w:hAnsi="Coronet (W1)"/>
      <w:sz w:val="38"/>
    </w:rPr>
  </w:style>
  <w:style w:type="character" w:customStyle="1" w:styleId="TtuloCar">
    <w:name w:val="Título Car"/>
    <w:basedOn w:val="Fuentedeprrafopredeter"/>
    <w:rsid w:val="00EE6980"/>
    <w:rPr>
      <w:rFonts w:ascii="Arial" w:hAnsi="Arial"/>
      <w:b/>
      <w:sz w:val="24"/>
      <w:lang w:val="es-CL" w:eastAsia="es-ES"/>
    </w:rPr>
  </w:style>
  <w:style w:type="paragraph" w:styleId="Sinespaciado">
    <w:name w:val="No Spacing"/>
    <w:link w:val="SinespaciadoCar"/>
    <w:uiPriority w:val="1"/>
    <w:qFormat/>
    <w:rsid w:val="00EE6980"/>
    <w:rPr>
      <w:rFonts w:ascii="Calibri" w:hAnsi="Calibri"/>
      <w:sz w:val="22"/>
      <w:szCs w:val="22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E6980"/>
    <w:rPr>
      <w:rFonts w:ascii="Calibri" w:hAnsi="Calibri"/>
      <w:sz w:val="22"/>
      <w:szCs w:val="22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E30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30AA"/>
    <w:rPr>
      <w:rFonts w:ascii="Arial" w:hAnsi="Arial"/>
      <w:sz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E30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0AA"/>
    <w:rPr>
      <w:rFonts w:ascii="Arial" w:hAnsi="Arial"/>
      <w:sz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rsid w:val="009E30AA"/>
    <w:rPr>
      <w:rFonts w:ascii="Arial Narrow" w:hAnsi="Arial Narrow"/>
      <w:bCs/>
      <w:sz w:val="22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E30AA"/>
    <w:rPr>
      <w:rFonts w:ascii="Arial Narrow" w:hAnsi="Arial Narrow"/>
      <w:bCs/>
      <w:sz w:val="22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9E30A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E30AA"/>
    <w:rPr>
      <w:sz w:val="24"/>
      <w:szCs w:val="24"/>
      <w:lang w:val="es-ES" w:eastAsia="es-ES"/>
    </w:rPr>
  </w:style>
  <w:style w:type="table" w:styleId="Tablaconcuadrcula">
    <w:name w:val="Table Grid"/>
    <w:basedOn w:val="Tablanormal"/>
    <w:rsid w:val="009E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rsid w:val="009E30AA"/>
    <w:rPr>
      <w:rFonts w:cs="Times New Roman"/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rsid w:val="009E30A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E30AA"/>
    <w:rPr>
      <w:lang w:val="es-ES" w:eastAsia="es-ES"/>
    </w:rPr>
  </w:style>
  <w:style w:type="character" w:styleId="Refdenotaalpie">
    <w:name w:val="footnote reference"/>
    <w:basedOn w:val="Fuentedeprrafopredeter"/>
    <w:uiPriority w:val="99"/>
    <w:rsid w:val="009E30AA"/>
    <w:rPr>
      <w:vertAlign w:val="superscript"/>
    </w:rPr>
  </w:style>
  <w:style w:type="paragraph" w:styleId="Prrafodelista">
    <w:name w:val="List Paragraph"/>
    <w:basedOn w:val="Normal"/>
    <w:uiPriority w:val="34"/>
    <w:qFormat/>
    <w:rsid w:val="0013594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F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6F86"/>
    <w:rPr>
      <w:rFonts w:ascii="Tahoma" w:hAnsi="Tahoma" w:cs="Tahom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C32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32C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C32C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32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C32C6"/>
    <w:rPr>
      <w:b/>
      <w:bCs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33057D"/>
    <w:rPr>
      <w:color w:val="800080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A4119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A4119"/>
    <w:rPr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FA4119"/>
    <w:rPr>
      <w:vertAlign w:val="superscript"/>
    </w:rPr>
  </w:style>
  <w:style w:type="character" w:customStyle="1" w:styleId="Ttulo1Car">
    <w:name w:val="Título 1 Car"/>
    <w:basedOn w:val="Fuentedeprrafopredeter"/>
    <w:rsid w:val="00E507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table" w:customStyle="1" w:styleId="TableGrid">
    <w:name w:val="TableGrid"/>
    <w:rsid w:val="00780FA5"/>
    <w:rPr>
      <w:rFonts w:asciiTheme="minorHAnsi" w:eastAsiaTheme="minorEastAsia" w:hAnsiTheme="minorHAnsi" w:cstheme="minorBidi"/>
      <w:sz w:val="22"/>
      <w:szCs w:val="22"/>
      <w:lang w:val="es-A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9F6394"/>
    <w:rPr>
      <w:rFonts w:asciiTheme="minorHAnsi" w:eastAsiaTheme="minorEastAsia" w:hAnsiTheme="minorHAnsi" w:cstheme="minorBidi"/>
      <w:sz w:val="22"/>
      <w:szCs w:val="22"/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E161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D7230"/>
    <w:rPr>
      <w:lang w:val="es-ES" w:eastAsia="es-ES"/>
    </w:rPr>
  </w:style>
  <w:style w:type="paragraph" w:styleId="NormalWeb">
    <w:name w:val="Normal (Web)"/>
    <w:basedOn w:val="Normal"/>
    <w:uiPriority w:val="99"/>
    <w:unhideWhenUsed/>
    <w:rsid w:val="00C60877"/>
    <w:pPr>
      <w:spacing w:before="100" w:beforeAutospacing="1" w:after="100" w:afterAutospacing="1"/>
    </w:pPr>
    <w:rPr>
      <w:lang w:val="es-AR"/>
    </w:rPr>
  </w:style>
  <w:style w:type="character" w:styleId="Fuerte">
    <w:name w:val="Strong"/>
    <w:basedOn w:val="Fuentedeprrafopredeter"/>
    <w:uiPriority w:val="22"/>
    <w:qFormat/>
    <w:rsid w:val="0012420B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E6253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CE6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fulbright.com.ar" TargetMode="External"/><Relationship Id="rId4" Type="http://schemas.openxmlformats.org/officeDocument/2006/relationships/styles" Target="styles.xml"/><Relationship Id="rId9" Type="http://schemas.openxmlformats.org/officeDocument/2006/relationships/hyperlink" Target="https://app.mindaclient.com/clientportal/index.php?g=9e1e627e-9618-11ef-b383-0cc47a838570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pt4FamKAhDceXJ6R/MJUJB/71A==">CgMxLjAyDmguZmFrbzdsOWdjb2o0OAByITFTR0UxMndfblVVY3pTdWNKcUxZTkVfREZYaUszRkJLUQ==</go:docsCustomData>
</go:gDocsCustomXmlDataStorage>
</file>

<file path=customXml/itemProps1.xml><?xml version="1.0" encoding="utf-8"?>
<ds:datastoreItem xmlns:ds="http://schemas.openxmlformats.org/officeDocument/2006/customXml" ds:itemID="{C0D2C16F-6466-469C-8A0E-00D94DD50E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1582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Romina Lorente</cp:lastModifiedBy>
  <cp:revision>4</cp:revision>
  <dcterms:created xsi:type="dcterms:W3CDTF">2026-08-21T17:47:00Z</dcterms:created>
  <dcterms:modified xsi:type="dcterms:W3CDTF">2026-10-19T15:41:00Z</dcterms:modified>
</cp:coreProperties>
</file>